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5AEE3" w14:textId="163D0B42" w:rsidR="0018751F" w:rsidRPr="00A31125" w:rsidRDefault="00ED0008" w:rsidP="00A31125">
      <w:pPr>
        <w:spacing w:after="158" w:line="259" w:lineRule="auto"/>
        <w:ind w:left="281" w:firstLine="0"/>
        <w:jc w:val="left"/>
        <w:rPr>
          <w:rFonts w:asciiTheme="minorHAnsi" w:hAnsiTheme="minorHAnsi" w:cstheme="minorHAnsi"/>
          <w:szCs w:val="18"/>
          <w:lang w:val="sq-AL"/>
        </w:rPr>
      </w:pPr>
      <w:r w:rsidRPr="00A31125">
        <w:rPr>
          <w:rFonts w:asciiTheme="minorHAnsi" w:hAnsiTheme="minorHAnsi" w:cstheme="minorHAnsi"/>
          <w:b/>
          <w:szCs w:val="18"/>
          <w:lang w:val="sq-AL"/>
        </w:rPr>
        <w:t xml:space="preserve"> </w:t>
      </w:r>
      <w:r w:rsidR="00763D8B" w:rsidRPr="00A31125">
        <w:rPr>
          <w:rFonts w:asciiTheme="minorHAnsi" w:hAnsiTheme="minorHAnsi" w:cstheme="minorHAnsi"/>
          <w:b/>
          <w:szCs w:val="18"/>
          <w:lang w:val="sq-AL"/>
        </w:rPr>
        <w:t>S</w:t>
      </w:r>
      <w:r w:rsidRPr="00A31125">
        <w:rPr>
          <w:rFonts w:asciiTheme="minorHAnsi" w:hAnsiTheme="minorHAnsi" w:cstheme="minorHAnsi"/>
          <w:b/>
          <w:szCs w:val="18"/>
          <w:lang w:val="sq-AL"/>
        </w:rPr>
        <w:t>pecifikat teknik</w:t>
      </w:r>
      <w:r w:rsidR="00763D8B" w:rsidRPr="00A31125">
        <w:rPr>
          <w:rFonts w:asciiTheme="minorHAnsi" w:hAnsiTheme="minorHAnsi" w:cstheme="minorHAnsi"/>
          <w:b/>
          <w:szCs w:val="18"/>
          <w:lang w:val="sq-AL"/>
        </w:rPr>
        <w:t>e</w:t>
      </w:r>
      <w:r w:rsidRPr="00A31125">
        <w:rPr>
          <w:rFonts w:asciiTheme="minorHAnsi" w:hAnsiTheme="minorHAnsi" w:cstheme="minorHAnsi"/>
          <w:b/>
          <w:szCs w:val="18"/>
          <w:lang w:val="sq-AL"/>
        </w:rPr>
        <w:t xml:space="preserve"> </w:t>
      </w:r>
      <w:r w:rsidR="00A31125" w:rsidRPr="00A31125">
        <w:rPr>
          <w:rFonts w:asciiTheme="minorHAnsi" w:hAnsiTheme="minorHAnsi" w:cstheme="minorHAnsi"/>
          <w:b/>
          <w:szCs w:val="18"/>
          <w:lang w:val="sq-AL"/>
        </w:rPr>
        <w:t xml:space="preserve">- </w:t>
      </w:r>
      <w:r w:rsidRPr="00A31125">
        <w:rPr>
          <w:rFonts w:asciiTheme="minorHAnsi" w:hAnsiTheme="minorHAnsi" w:cstheme="minorHAnsi"/>
          <w:b/>
          <w:szCs w:val="18"/>
          <w:lang w:val="sq-AL"/>
        </w:rPr>
        <w:t>Projekti i sistemit elektronik</w:t>
      </w:r>
      <w:r w:rsidR="00763D8B" w:rsidRPr="00A31125">
        <w:rPr>
          <w:rFonts w:asciiTheme="minorHAnsi" w:hAnsiTheme="minorHAnsi" w:cstheme="minorHAnsi"/>
          <w:b/>
          <w:szCs w:val="18"/>
          <w:lang w:val="sq-AL"/>
        </w:rPr>
        <w:t xml:space="preserve"> </w:t>
      </w:r>
      <w:r w:rsidRPr="00A31125">
        <w:rPr>
          <w:rFonts w:asciiTheme="minorHAnsi" w:hAnsiTheme="minorHAnsi" w:cstheme="minorHAnsi"/>
          <w:b/>
          <w:i/>
          <w:szCs w:val="18"/>
          <w:lang w:val="sq-AL"/>
        </w:rPr>
        <w:t xml:space="preserve">e-libraria </w:t>
      </w:r>
    </w:p>
    <w:p w14:paraId="4A132949" w14:textId="77777777" w:rsidR="0018751F" w:rsidRPr="00763D8B" w:rsidRDefault="00ED0008">
      <w:pPr>
        <w:spacing w:after="158" w:line="259" w:lineRule="auto"/>
        <w:ind w:left="281" w:firstLine="0"/>
        <w:jc w:val="left"/>
        <w:rPr>
          <w:rFonts w:asciiTheme="minorHAnsi" w:hAnsiTheme="minorHAnsi" w:cstheme="minorHAnsi"/>
          <w:sz w:val="18"/>
          <w:szCs w:val="18"/>
          <w:lang w:val="sq-AL"/>
        </w:rPr>
      </w:pPr>
      <w:r w:rsidRPr="00763D8B">
        <w:rPr>
          <w:rFonts w:asciiTheme="minorHAnsi" w:hAnsiTheme="minorHAnsi" w:cstheme="minorHAnsi"/>
          <w:b/>
          <w:sz w:val="18"/>
          <w:szCs w:val="18"/>
          <w:lang w:val="sq-AL"/>
        </w:rPr>
        <w:t xml:space="preserve"> </w:t>
      </w:r>
    </w:p>
    <w:p w14:paraId="3496F984" w14:textId="3874BB86" w:rsidR="0018751F" w:rsidRPr="00763D8B" w:rsidRDefault="00ED0008" w:rsidP="00763D8B">
      <w:pPr>
        <w:spacing w:after="155" w:line="259" w:lineRule="auto"/>
        <w:jc w:val="left"/>
        <w:rPr>
          <w:rFonts w:asciiTheme="minorHAnsi" w:hAnsiTheme="minorHAnsi" w:cstheme="minorHAnsi"/>
          <w:sz w:val="18"/>
          <w:szCs w:val="18"/>
          <w:lang w:val="sq-AL"/>
        </w:rPr>
      </w:pPr>
      <w:bookmarkStart w:id="0" w:name="_Toc137710660"/>
      <w:r w:rsidRPr="00763D8B">
        <w:rPr>
          <w:rFonts w:asciiTheme="minorHAnsi" w:hAnsiTheme="minorHAnsi" w:cstheme="minorHAnsi"/>
          <w:sz w:val="18"/>
          <w:szCs w:val="18"/>
          <w:lang w:val="sq-AL"/>
        </w:rPr>
        <w:t>I.</w:t>
      </w:r>
      <w:r w:rsidRPr="00763D8B">
        <w:rPr>
          <w:rFonts w:asciiTheme="minorHAnsi" w:eastAsia="Arial" w:hAnsiTheme="minorHAnsi" w:cstheme="minorHAnsi"/>
          <w:sz w:val="18"/>
          <w:szCs w:val="18"/>
          <w:lang w:val="sq-AL"/>
        </w:rPr>
        <w:t xml:space="preserve"> </w:t>
      </w:r>
      <w:r w:rsidRPr="00763D8B">
        <w:rPr>
          <w:rFonts w:asciiTheme="minorHAnsi" w:hAnsiTheme="minorHAnsi" w:cstheme="minorHAnsi"/>
          <w:sz w:val="18"/>
          <w:szCs w:val="18"/>
          <w:lang w:val="sq-AL"/>
        </w:rPr>
        <w:t>Qëllimi i projektit</w:t>
      </w:r>
      <w:bookmarkEnd w:id="0"/>
      <w:r w:rsidRPr="00763D8B">
        <w:rPr>
          <w:rFonts w:asciiTheme="minorHAnsi" w:hAnsiTheme="minorHAnsi" w:cstheme="minorHAnsi"/>
          <w:sz w:val="18"/>
          <w:szCs w:val="18"/>
          <w:lang w:val="sq-AL"/>
        </w:rPr>
        <w:t xml:space="preserve">  </w:t>
      </w:r>
    </w:p>
    <w:p w14:paraId="1EEF1DB0" w14:textId="77777777" w:rsidR="0018751F" w:rsidRPr="00763D8B" w:rsidRDefault="00ED0008">
      <w:pPr>
        <w:spacing w:after="158" w:line="259" w:lineRule="auto"/>
        <w:ind w:left="281" w:firstLine="0"/>
        <w:jc w:val="left"/>
        <w:rPr>
          <w:rFonts w:asciiTheme="minorHAnsi" w:hAnsiTheme="minorHAnsi" w:cstheme="minorHAnsi"/>
          <w:sz w:val="18"/>
          <w:szCs w:val="18"/>
          <w:lang w:val="sq-AL"/>
        </w:rPr>
      </w:pPr>
      <w:r w:rsidRPr="00763D8B">
        <w:rPr>
          <w:rFonts w:asciiTheme="minorHAnsi" w:eastAsia="Calibri" w:hAnsiTheme="minorHAnsi" w:cstheme="minorHAnsi"/>
          <w:sz w:val="18"/>
          <w:szCs w:val="18"/>
          <w:lang w:val="sq-AL"/>
        </w:rPr>
        <w:t xml:space="preserve"> </w:t>
      </w:r>
    </w:p>
    <w:p w14:paraId="5652AF85" w14:textId="77777777" w:rsidR="0018751F" w:rsidRPr="00763D8B" w:rsidRDefault="00ED0008" w:rsidP="005929EC">
      <w:pPr>
        <w:spacing w:after="153"/>
        <w:ind w:left="0"/>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Këshilli </w:t>
      </w:r>
      <w:proofErr w:type="spellStart"/>
      <w:r w:rsidRPr="00763D8B">
        <w:rPr>
          <w:rFonts w:asciiTheme="minorHAnsi" w:hAnsiTheme="minorHAnsi" w:cstheme="minorHAnsi"/>
          <w:sz w:val="18"/>
          <w:szCs w:val="18"/>
          <w:lang w:val="sq-AL"/>
        </w:rPr>
        <w:t>Prokurorial</w:t>
      </w:r>
      <w:proofErr w:type="spellEnd"/>
      <w:r w:rsidRPr="00763D8B">
        <w:rPr>
          <w:rFonts w:asciiTheme="minorHAnsi" w:hAnsiTheme="minorHAnsi" w:cstheme="minorHAnsi"/>
          <w:sz w:val="18"/>
          <w:szCs w:val="18"/>
          <w:lang w:val="sq-AL"/>
        </w:rPr>
        <w:t xml:space="preserve"> i Kosovës nga ky projekt synon të krijoi një Sistem elektronik i quajtur e-libraria i cili do të menaxhoj dokumente të nevojshme për sistemin </w:t>
      </w:r>
      <w:proofErr w:type="spellStart"/>
      <w:r w:rsidRPr="00763D8B">
        <w:rPr>
          <w:rFonts w:asciiTheme="minorHAnsi" w:hAnsiTheme="minorHAnsi" w:cstheme="minorHAnsi"/>
          <w:sz w:val="18"/>
          <w:szCs w:val="18"/>
          <w:lang w:val="sq-AL"/>
        </w:rPr>
        <w:t>prokurorial</w:t>
      </w:r>
      <w:proofErr w:type="spellEnd"/>
      <w:r w:rsidRPr="00763D8B">
        <w:rPr>
          <w:rFonts w:asciiTheme="minorHAnsi" w:hAnsiTheme="minorHAnsi" w:cstheme="minorHAnsi"/>
          <w:sz w:val="18"/>
          <w:szCs w:val="18"/>
          <w:lang w:val="sq-AL"/>
        </w:rPr>
        <w:t xml:space="preserve">. </w:t>
      </w:r>
    </w:p>
    <w:p w14:paraId="3D245F34" w14:textId="77777777" w:rsidR="0018751F" w:rsidRPr="00763D8B" w:rsidRDefault="00ED0008" w:rsidP="005929EC">
      <w:pPr>
        <w:spacing w:after="287"/>
        <w:ind w:left="0"/>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Në kuadër të këtij dokumenti janë përcaktuar kërkesat minimale të cilat duhet të përmbushën ky sistem: </w:t>
      </w:r>
    </w:p>
    <w:p w14:paraId="37651838" w14:textId="77777777" w:rsidR="0018751F" w:rsidRPr="00763D8B" w:rsidRDefault="00ED0008" w:rsidP="005929EC">
      <w:pPr>
        <w:pStyle w:val="Heading2"/>
        <w:spacing w:after="14" w:line="249" w:lineRule="auto"/>
        <w:ind w:left="0"/>
        <w:rPr>
          <w:rFonts w:asciiTheme="minorHAnsi" w:hAnsiTheme="minorHAnsi" w:cstheme="minorHAnsi"/>
          <w:sz w:val="18"/>
          <w:szCs w:val="18"/>
          <w:lang w:val="sq-AL"/>
        </w:rPr>
      </w:pPr>
      <w:bookmarkStart w:id="1" w:name="_Toc137710661"/>
      <w:r w:rsidRPr="00763D8B">
        <w:rPr>
          <w:rFonts w:asciiTheme="minorHAnsi" w:hAnsiTheme="minorHAnsi" w:cstheme="minorHAnsi"/>
          <w:b w:val="0"/>
          <w:color w:val="365F91"/>
          <w:sz w:val="18"/>
          <w:szCs w:val="18"/>
          <w:u w:val="none"/>
          <w:lang w:val="sq-AL"/>
        </w:rPr>
        <w:t>1.</w:t>
      </w:r>
      <w:r w:rsidRPr="00763D8B">
        <w:rPr>
          <w:rFonts w:asciiTheme="minorHAnsi" w:eastAsia="Arial" w:hAnsiTheme="minorHAnsi" w:cstheme="minorHAnsi"/>
          <w:b w:val="0"/>
          <w:color w:val="365F91"/>
          <w:sz w:val="18"/>
          <w:szCs w:val="18"/>
          <w:u w:val="none"/>
          <w:lang w:val="sq-AL"/>
        </w:rPr>
        <w:t xml:space="preserve"> </w:t>
      </w:r>
      <w:r w:rsidRPr="00763D8B">
        <w:rPr>
          <w:rFonts w:asciiTheme="minorHAnsi" w:hAnsiTheme="minorHAnsi" w:cstheme="minorHAnsi"/>
          <w:b w:val="0"/>
          <w:color w:val="365F91"/>
          <w:sz w:val="18"/>
          <w:szCs w:val="18"/>
          <w:u w:val="none"/>
          <w:lang w:val="sq-AL"/>
        </w:rPr>
        <w:t>Fazat  e Realizimit të Projektit – Aktivitetet</w:t>
      </w:r>
      <w:bookmarkEnd w:id="1"/>
      <w:r w:rsidRPr="00763D8B">
        <w:rPr>
          <w:rFonts w:asciiTheme="minorHAnsi" w:hAnsiTheme="minorHAnsi" w:cstheme="minorHAnsi"/>
          <w:b w:val="0"/>
          <w:color w:val="365F91"/>
          <w:sz w:val="18"/>
          <w:szCs w:val="18"/>
          <w:u w:val="none"/>
          <w:lang w:val="sq-AL"/>
        </w:rPr>
        <w:t xml:space="preserve"> </w:t>
      </w:r>
    </w:p>
    <w:p w14:paraId="3C5EFD60" w14:textId="77777777" w:rsidR="0018751F" w:rsidRPr="00763D8B" w:rsidRDefault="00ED0008">
      <w:pPr>
        <w:spacing w:after="160" w:line="259" w:lineRule="auto"/>
        <w:ind w:left="281" w:firstLine="0"/>
        <w:jc w:val="left"/>
        <w:rPr>
          <w:rFonts w:asciiTheme="minorHAnsi" w:hAnsiTheme="minorHAnsi" w:cstheme="minorHAnsi"/>
          <w:sz w:val="18"/>
          <w:szCs w:val="18"/>
          <w:lang w:val="sq-AL"/>
        </w:rPr>
      </w:pPr>
      <w:r w:rsidRPr="00763D8B">
        <w:rPr>
          <w:rFonts w:asciiTheme="minorHAnsi" w:eastAsia="Calibri" w:hAnsiTheme="minorHAnsi" w:cstheme="minorHAnsi"/>
          <w:sz w:val="18"/>
          <w:szCs w:val="18"/>
          <w:lang w:val="sq-AL"/>
        </w:rPr>
        <w:t xml:space="preserve"> </w:t>
      </w:r>
    </w:p>
    <w:p w14:paraId="232B2E55" w14:textId="77777777" w:rsidR="0018751F" w:rsidRPr="00763D8B" w:rsidRDefault="00ED0008" w:rsidP="005929EC">
      <w:pPr>
        <w:tabs>
          <w:tab w:val="left" w:pos="0"/>
        </w:tabs>
        <w:spacing w:after="141"/>
        <w:ind w:left="0" w:firstLine="0"/>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Për shkak të rëndësisë që ka ky projekt dhe me qëllim të realizimit të objektivave të këtij projekti, realizimi i tij duhet të kaloi në disa faza të cilat duhet të </w:t>
      </w:r>
      <w:proofErr w:type="spellStart"/>
      <w:r w:rsidRPr="00763D8B">
        <w:rPr>
          <w:rFonts w:asciiTheme="minorHAnsi" w:hAnsiTheme="minorHAnsi" w:cstheme="minorHAnsi"/>
          <w:sz w:val="18"/>
          <w:szCs w:val="18"/>
          <w:lang w:val="sq-AL"/>
        </w:rPr>
        <w:t>ndjeken</w:t>
      </w:r>
      <w:proofErr w:type="spellEnd"/>
      <w:r w:rsidRPr="00763D8B">
        <w:rPr>
          <w:rFonts w:asciiTheme="minorHAnsi" w:hAnsiTheme="minorHAnsi" w:cstheme="minorHAnsi"/>
          <w:sz w:val="18"/>
          <w:szCs w:val="18"/>
          <w:lang w:val="sq-AL"/>
        </w:rPr>
        <w:t xml:space="preserve"> nga </w:t>
      </w:r>
      <w:proofErr w:type="spellStart"/>
      <w:r w:rsidRPr="00763D8B">
        <w:rPr>
          <w:rFonts w:asciiTheme="minorHAnsi" w:hAnsiTheme="minorHAnsi" w:cstheme="minorHAnsi"/>
          <w:sz w:val="18"/>
          <w:szCs w:val="18"/>
          <w:lang w:val="sq-AL"/>
        </w:rPr>
        <w:t>kontraktori</w:t>
      </w:r>
      <w:proofErr w:type="spellEnd"/>
      <w:r w:rsidRPr="00763D8B">
        <w:rPr>
          <w:rFonts w:asciiTheme="minorHAnsi" w:hAnsiTheme="minorHAnsi" w:cstheme="minorHAnsi"/>
          <w:sz w:val="18"/>
          <w:szCs w:val="18"/>
          <w:lang w:val="sq-AL"/>
        </w:rPr>
        <w:t xml:space="preserve">. Fazat kryesore të parapara për realizimin e këtij projekti janë paraqitur në vazhdim: </w:t>
      </w:r>
    </w:p>
    <w:p w14:paraId="4A9D4048" w14:textId="77777777" w:rsidR="0018751F" w:rsidRPr="00763D8B" w:rsidRDefault="00ED0008">
      <w:pPr>
        <w:ind w:left="1361" w:hanging="720"/>
        <w:rPr>
          <w:rFonts w:asciiTheme="minorHAnsi" w:hAnsiTheme="minorHAnsi" w:cstheme="minorHAnsi"/>
          <w:sz w:val="18"/>
          <w:szCs w:val="18"/>
          <w:lang w:val="sq-AL"/>
        </w:rPr>
      </w:pPr>
      <w:r w:rsidRPr="00763D8B">
        <w:rPr>
          <w:rFonts w:asciiTheme="minorHAnsi" w:hAnsiTheme="minorHAnsi" w:cstheme="minorHAnsi"/>
          <w:b/>
          <w:i/>
          <w:sz w:val="18"/>
          <w:szCs w:val="18"/>
          <w:u w:val="single" w:color="000000"/>
          <w:lang w:val="sq-AL"/>
        </w:rPr>
        <w:t>1.1.</w:t>
      </w:r>
      <w:r w:rsidRPr="00763D8B">
        <w:rPr>
          <w:rFonts w:asciiTheme="minorHAnsi" w:eastAsia="Arial" w:hAnsiTheme="minorHAnsi" w:cstheme="minorHAnsi"/>
          <w:b/>
          <w:i/>
          <w:sz w:val="18"/>
          <w:szCs w:val="18"/>
          <w:lang w:val="sq-AL"/>
        </w:rPr>
        <w:t xml:space="preserve"> </w:t>
      </w:r>
      <w:r w:rsidRPr="00763D8B">
        <w:rPr>
          <w:rFonts w:asciiTheme="minorHAnsi" w:hAnsiTheme="minorHAnsi" w:cstheme="minorHAnsi"/>
          <w:b/>
          <w:i/>
          <w:sz w:val="18"/>
          <w:szCs w:val="18"/>
          <w:u w:val="single" w:color="000000"/>
          <w:lang w:val="sq-AL"/>
        </w:rPr>
        <w:t>Faza e parë:</w:t>
      </w:r>
      <w:r w:rsidRPr="00763D8B">
        <w:rPr>
          <w:rFonts w:asciiTheme="minorHAnsi" w:hAnsiTheme="minorHAnsi" w:cstheme="minorHAnsi"/>
          <w:sz w:val="18"/>
          <w:szCs w:val="18"/>
          <w:lang w:val="sq-AL"/>
        </w:rPr>
        <w:t xml:space="preserve"> Përgatitja e specifikimit teknik të detajuara për zhvillimin e softuerit. Për të realizuar këtë fazë </w:t>
      </w:r>
      <w:proofErr w:type="spellStart"/>
      <w:r w:rsidRPr="00763D8B">
        <w:rPr>
          <w:rFonts w:asciiTheme="minorHAnsi" w:hAnsiTheme="minorHAnsi" w:cstheme="minorHAnsi"/>
          <w:sz w:val="18"/>
          <w:szCs w:val="18"/>
          <w:lang w:val="sq-AL"/>
        </w:rPr>
        <w:t>kontraktori</w:t>
      </w:r>
      <w:proofErr w:type="spellEnd"/>
      <w:r w:rsidRPr="00763D8B">
        <w:rPr>
          <w:rFonts w:asciiTheme="minorHAnsi" w:hAnsiTheme="minorHAnsi" w:cstheme="minorHAnsi"/>
          <w:sz w:val="18"/>
          <w:szCs w:val="18"/>
          <w:lang w:val="sq-AL"/>
        </w:rPr>
        <w:t xml:space="preserve"> duhet të bëjë analizimin e kërkesave që duhet patjetër t’i përmbush sistemi të cilat do të parashtrohen në kuadër të këtij dokumenti dhe të ndërmarr veprime tjera të nevojshme për të marr informacione mbi mënyrën e funksionimit e-libraria.  </w:t>
      </w:r>
    </w:p>
    <w:p w14:paraId="6098F77E" w14:textId="2972363B" w:rsidR="0018751F" w:rsidRPr="00763D8B" w:rsidRDefault="00ED0008" w:rsidP="007D2865">
      <w:pPr>
        <w:ind w:left="1371"/>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Analiza funksionale dhe specifikimi teknik detal për zhvillimin e softuerit të përgatitura nga </w:t>
      </w:r>
      <w:proofErr w:type="spellStart"/>
      <w:r w:rsidRPr="00763D8B">
        <w:rPr>
          <w:rFonts w:asciiTheme="minorHAnsi" w:hAnsiTheme="minorHAnsi" w:cstheme="minorHAnsi"/>
          <w:sz w:val="18"/>
          <w:szCs w:val="18"/>
          <w:lang w:val="sq-AL"/>
        </w:rPr>
        <w:t>kontraktori</w:t>
      </w:r>
      <w:proofErr w:type="spellEnd"/>
      <w:r w:rsidRPr="00763D8B">
        <w:rPr>
          <w:rFonts w:asciiTheme="minorHAnsi" w:hAnsiTheme="minorHAnsi" w:cstheme="minorHAnsi"/>
          <w:sz w:val="18"/>
          <w:szCs w:val="18"/>
          <w:lang w:val="sq-AL"/>
        </w:rPr>
        <w:t xml:space="preserve"> duhet të aprovohen nga </w:t>
      </w:r>
      <w:r w:rsidR="005E35CC" w:rsidRPr="00763D8B">
        <w:rPr>
          <w:rFonts w:asciiTheme="minorHAnsi" w:hAnsiTheme="minorHAnsi" w:cstheme="minorHAnsi"/>
          <w:sz w:val="18"/>
          <w:szCs w:val="18"/>
          <w:lang w:val="sq-AL"/>
        </w:rPr>
        <w:t>Departamenti i TI-së</w:t>
      </w:r>
      <w:r w:rsidRPr="00763D8B">
        <w:rPr>
          <w:rFonts w:asciiTheme="minorHAnsi" w:hAnsiTheme="minorHAnsi" w:cstheme="minorHAnsi"/>
          <w:sz w:val="18"/>
          <w:szCs w:val="18"/>
          <w:lang w:val="sq-AL"/>
        </w:rPr>
        <w:t xml:space="preserve">, pas aprovimit të tyre kalohet në fazën e radhës. </w:t>
      </w:r>
    </w:p>
    <w:p w14:paraId="62FEF848" w14:textId="77777777" w:rsidR="007D2865" w:rsidRPr="00763D8B" w:rsidRDefault="007D2865" w:rsidP="007D2865">
      <w:pPr>
        <w:ind w:left="1371"/>
        <w:rPr>
          <w:rFonts w:asciiTheme="minorHAnsi" w:hAnsiTheme="minorHAnsi" w:cstheme="minorHAnsi"/>
          <w:sz w:val="18"/>
          <w:szCs w:val="18"/>
          <w:lang w:val="sq-AL"/>
        </w:rPr>
      </w:pPr>
    </w:p>
    <w:p w14:paraId="3B5251AA" w14:textId="78C4BE30" w:rsidR="0018751F" w:rsidRPr="00763D8B" w:rsidRDefault="00ED0008" w:rsidP="007D2865">
      <w:pPr>
        <w:ind w:left="1361" w:hanging="720"/>
        <w:rPr>
          <w:rFonts w:asciiTheme="minorHAnsi" w:hAnsiTheme="minorHAnsi" w:cstheme="minorHAnsi"/>
          <w:sz w:val="18"/>
          <w:szCs w:val="18"/>
          <w:lang w:val="sq-AL"/>
        </w:rPr>
      </w:pPr>
      <w:r w:rsidRPr="00763D8B">
        <w:rPr>
          <w:rFonts w:asciiTheme="minorHAnsi" w:hAnsiTheme="minorHAnsi" w:cstheme="minorHAnsi"/>
          <w:b/>
          <w:i/>
          <w:sz w:val="18"/>
          <w:szCs w:val="18"/>
          <w:u w:val="single" w:color="000000"/>
          <w:lang w:val="sq-AL"/>
        </w:rPr>
        <w:t>1.2.</w:t>
      </w:r>
      <w:r w:rsidRPr="00763D8B">
        <w:rPr>
          <w:rFonts w:asciiTheme="minorHAnsi" w:eastAsia="Arial" w:hAnsiTheme="minorHAnsi" w:cstheme="minorHAnsi"/>
          <w:b/>
          <w:i/>
          <w:sz w:val="18"/>
          <w:szCs w:val="18"/>
          <w:lang w:val="sq-AL"/>
        </w:rPr>
        <w:t xml:space="preserve"> </w:t>
      </w:r>
      <w:r w:rsidRPr="00763D8B">
        <w:rPr>
          <w:rFonts w:asciiTheme="minorHAnsi" w:hAnsiTheme="minorHAnsi" w:cstheme="minorHAnsi"/>
          <w:b/>
          <w:i/>
          <w:sz w:val="18"/>
          <w:szCs w:val="18"/>
          <w:u w:val="single" w:color="000000"/>
          <w:lang w:val="sq-AL"/>
        </w:rPr>
        <w:t>Faza e dytë:</w:t>
      </w:r>
      <w:r w:rsidRPr="00763D8B">
        <w:rPr>
          <w:rFonts w:asciiTheme="minorHAnsi" w:hAnsiTheme="minorHAnsi" w:cstheme="minorHAnsi"/>
          <w:sz w:val="18"/>
          <w:szCs w:val="18"/>
          <w:lang w:val="sq-AL"/>
        </w:rPr>
        <w:t xml:space="preserve"> Gjatë kësaj faze </w:t>
      </w:r>
      <w:proofErr w:type="spellStart"/>
      <w:r w:rsidRPr="00763D8B">
        <w:rPr>
          <w:rFonts w:asciiTheme="minorHAnsi" w:hAnsiTheme="minorHAnsi" w:cstheme="minorHAnsi"/>
          <w:sz w:val="18"/>
          <w:szCs w:val="18"/>
          <w:lang w:val="sq-AL"/>
        </w:rPr>
        <w:t>kontraktori</w:t>
      </w:r>
      <w:proofErr w:type="spellEnd"/>
      <w:r w:rsidRPr="00763D8B">
        <w:rPr>
          <w:rFonts w:asciiTheme="minorHAnsi" w:hAnsiTheme="minorHAnsi" w:cstheme="minorHAnsi"/>
          <w:sz w:val="18"/>
          <w:szCs w:val="18"/>
          <w:lang w:val="sq-AL"/>
        </w:rPr>
        <w:t xml:space="preserve"> duhet të bëjë </w:t>
      </w:r>
      <w:proofErr w:type="spellStart"/>
      <w:r w:rsidRPr="00763D8B">
        <w:rPr>
          <w:rFonts w:asciiTheme="minorHAnsi" w:hAnsiTheme="minorHAnsi" w:cstheme="minorHAnsi"/>
          <w:sz w:val="18"/>
          <w:szCs w:val="18"/>
          <w:lang w:val="sq-AL"/>
        </w:rPr>
        <w:t>dizajnimin</w:t>
      </w:r>
      <w:proofErr w:type="spellEnd"/>
      <w:r w:rsidRPr="00763D8B">
        <w:rPr>
          <w:rFonts w:asciiTheme="minorHAnsi" w:hAnsiTheme="minorHAnsi" w:cstheme="minorHAnsi"/>
          <w:sz w:val="18"/>
          <w:szCs w:val="18"/>
          <w:lang w:val="sq-AL"/>
        </w:rPr>
        <w:t xml:space="preserve"> e pamjes së të gjitha formave të përdoruesit (prototipit të sistemit) në mënyrë që mos të fillohet me zhvillimin e kodit pa pranuar një aprovim paraprak se të gjitha format e përdoruesit dhe fushat përkatëse janë në përputhje me nevojat e veprimtarisë së divizioneve. Gjatë kësaj faze do të bëhet aprovimi i prototipit nga ana e </w:t>
      </w:r>
      <w:r w:rsidR="005E35CC" w:rsidRPr="00763D8B">
        <w:rPr>
          <w:rFonts w:asciiTheme="minorHAnsi" w:hAnsiTheme="minorHAnsi" w:cstheme="minorHAnsi"/>
          <w:sz w:val="18"/>
          <w:szCs w:val="18"/>
          <w:lang w:val="sq-AL"/>
        </w:rPr>
        <w:t>Departamenti i TI-së</w:t>
      </w:r>
      <w:r w:rsidRPr="00763D8B">
        <w:rPr>
          <w:rFonts w:asciiTheme="minorHAnsi" w:hAnsiTheme="minorHAnsi" w:cstheme="minorHAnsi"/>
          <w:sz w:val="18"/>
          <w:szCs w:val="18"/>
          <w:lang w:val="sq-AL"/>
        </w:rPr>
        <w:t xml:space="preserve">. </w:t>
      </w:r>
    </w:p>
    <w:p w14:paraId="767FFD92" w14:textId="77777777" w:rsidR="007D2865" w:rsidRPr="00763D8B" w:rsidRDefault="007D2865" w:rsidP="007D2865">
      <w:pPr>
        <w:ind w:left="1361" w:hanging="720"/>
        <w:rPr>
          <w:rFonts w:asciiTheme="minorHAnsi" w:hAnsiTheme="minorHAnsi" w:cstheme="minorHAnsi"/>
          <w:sz w:val="18"/>
          <w:szCs w:val="18"/>
          <w:lang w:val="sq-AL"/>
        </w:rPr>
      </w:pPr>
    </w:p>
    <w:p w14:paraId="2B5A1F44" w14:textId="14D4176A" w:rsidR="0018751F" w:rsidRPr="00763D8B" w:rsidRDefault="00ED0008" w:rsidP="007D2865">
      <w:pPr>
        <w:ind w:left="1361" w:hanging="720"/>
        <w:rPr>
          <w:rFonts w:asciiTheme="minorHAnsi" w:hAnsiTheme="minorHAnsi" w:cstheme="minorHAnsi"/>
          <w:sz w:val="18"/>
          <w:szCs w:val="18"/>
          <w:lang w:val="sq-AL"/>
        </w:rPr>
      </w:pPr>
      <w:r w:rsidRPr="00763D8B">
        <w:rPr>
          <w:rFonts w:asciiTheme="minorHAnsi" w:hAnsiTheme="minorHAnsi" w:cstheme="minorHAnsi"/>
          <w:b/>
          <w:i/>
          <w:sz w:val="18"/>
          <w:szCs w:val="18"/>
          <w:u w:val="single" w:color="000000"/>
          <w:lang w:val="sq-AL"/>
        </w:rPr>
        <w:t>1.3.</w:t>
      </w:r>
      <w:r w:rsidRPr="00763D8B">
        <w:rPr>
          <w:rFonts w:asciiTheme="minorHAnsi" w:eastAsia="Arial" w:hAnsiTheme="minorHAnsi" w:cstheme="minorHAnsi"/>
          <w:b/>
          <w:i/>
          <w:sz w:val="18"/>
          <w:szCs w:val="18"/>
          <w:lang w:val="sq-AL"/>
        </w:rPr>
        <w:t xml:space="preserve"> </w:t>
      </w:r>
      <w:r w:rsidRPr="00763D8B">
        <w:rPr>
          <w:rFonts w:asciiTheme="minorHAnsi" w:hAnsiTheme="minorHAnsi" w:cstheme="minorHAnsi"/>
          <w:b/>
          <w:i/>
          <w:sz w:val="18"/>
          <w:szCs w:val="18"/>
          <w:u w:val="single" w:color="000000"/>
          <w:lang w:val="sq-AL"/>
        </w:rPr>
        <w:t>Faza e tretë</w:t>
      </w:r>
      <w:r w:rsidRPr="00763D8B">
        <w:rPr>
          <w:rFonts w:asciiTheme="minorHAnsi" w:hAnsiTheme="minorHAnsi" w:cstheme="minorHAnsi"/>
          <w:sz w:val="18"/>
          <w:szCs w:val="18"/>
          <w:lang w:val="sq-AL"/>
        </w:rPr>
        <w:t xml:space="preserve">: Zhvillimi i softuerit. Gjatë kësaj faze </w:t>
      </w:r>
      <w:proofErr w:type="spellStart"/>
      <w:r w:rsidRPr="00763D8B">
        <w:rPr>
          <w:rFonts w:asciiTheme="minorHAnsi" w:hAnsiTheme="minorHAnsi" w:cstheme="minorHAnsi"/>
          <w:sz w:val="18"/>
          <w:szCs w:val="18"/>
          <w:lang w:val="sq-AL"/>
        </w:rPr>
        <w:t>kontraktori</w:t>
      </w:r>
      <w:proofErr w:type="spellEnd"/>
      <w:r w:rsidRPr="00763D8B">
        <w:rPr>
          <w:rFonts w:asciiTheme="minorHAnsi" w:hAnsiTheme="minorHAnsi" w:cstheme="minorHAnsi"/>
          <w:sz w:val="18"/>
          <w:szCs w:val="18"/>
          <w:lang w:val="sq-AL"/>
        </w:rPr>
        <w:t xml:space="preserve"> do të bëjë zhvillimin e softuerit në përputhje të plotë me specifikimet teknike të sistemit të aprovuar gjatë fazës së parë. </w:t>
      </w:r>
      <w:proofErr w:type="spellStart"/>
      <w:r w:rsidRPr="00763D8B">
        <w:rPr>
          <w:rFonts w:asciiTheme="minorHAnsi" w:hAnsiTheme="minorHAnsi" w:cstheme="minorHAnsi"/>
          <w:sz w:val="18"/>
          <w:szCs w:val="18"/>
          <w:lang w:val="sq-AL"/>
        </w:rPr>
        <w:t>Kontraktori</w:t>
      </w:r>
      <w:proofErr w:type="spellEnd"/>
      <w:r w:rsidRPr="00763D8B">
        <w:rPr>
          <w:rFonts w:asciiTheme="minorHAnsi" w:hAnsiTheme="minorHAnsi" w:cstheme="minorHAnsi"/>
          <w:sz w:val="18"/>
          <w:szCs w:val="18"/>
          <w:lang w:val="sq-AL"/>
        </w:rPr>
        <w:t xml:space="preserve"> duhet të bëjë prezantimin e sistemit para të gjitha zyrtareve përgjegjës në baza të rregullta javore apo mujore gjatë gjithë fazës së zhvillimit të softuerit, në të gjitha prezantimet e sistemit </w:t>
      </w:r>
      <w:proofErr w:type="spellStart"/>
      <w:r w:rsidRPr="00763D8B">
        <w:rPr>
          <w:rFonts w:asciiTheme="minorHAnsi" w:hAnsiTheme="minorHAnsi" w:cstheme="minorHAnsi"/>
          <w:sz w:val="18"/>
          <w:szCs w:val="18"/>
          <w:lang w:val="sq-AL"/>
        </w:rPr>
        <w:t>kontraktori</w:t>
      </w:r>
      <w:proofErr w:type="spellEnd"/>
      <w:r w:rsidRPr="00763D8B">
        <w:rPr>
          <w:rFonts w:asciiTheme="minorHAnsi" w:hAnsiTheme="minorHAnsi" w:cstheme="minorHAnsi"/>
          <w:sz w:val="18"/>
          <w:szCs w:val="18"/>
          <w:lang w:val="sq-AL"/>
        </w:rPr>
        <w:t xml:space="preserve"> do të pranoi komente në lidhje me sistemin përkatësisht kërkesat e realizuara, të cilat duhet të inkorporohen në prezantimin e radhës nëse një gjë e tillë është e mundur, por të cilat patjetër duhet të inkorporohen në versionin final të sistemit.     </w:t>
      </w:r>
    </w:p>
    <w:p w14:paraId="4E4A41A7" w14:textId="77777777" w:rsidR="007D2865" w:rsidRPr="00763D8B" w:rsidRDefault="007D2865" w:rsidP="007D2865">
      <w:pPr>
        <w:ind w:left="1361" w:hanging="720"/>
        <w:rPr>
          <w:rFonts w:asciiTheme="minorHAnsi" w:hAnsiTheme="minorHAnsi" w:cstheme="minorHAnsi"/>
          <w:sz w:val="18"/>
          <w:szCs w:val="18"/>
          <w:lang w:val="sq-AL"/>
        </w:rPr>
      </w:pPr>
    </w:p>
    <w:p w14:paraId="3B6E41DB" w14:textId="453883A2" w:rsidR="0018751F" w:rsidRPr="00763D8B" w:rsidRDefault="00ED0008">
      <w:pPr>
        <w:ind w:left="1361" w:hanging="720"/>
        <w:rPr>
          <w:rFonts w:asciiTheme="minorHAnsi" w:hAnsiTheme="minorHAnsi" w:cstheme="minorHAnsi"/>
          <w:sz w:val="18"/>
          <w:szCs w:val="18"/>
          <w:lang w:val="sq-AL"/>
        </w:rPr>
      </w:pPr>
      <w:r w:rsidRPr="00763D8B">
        <w:rPr>
          <w:rFonts w:asciiTheme="minorHAnsi" w:hAnsiTheme="minorHAnsi" w:cstheme="minorHAnsi"/>
          <w:b/>
          <w:i/>
          <w:sz w:val="18"/>
          <w:szCs w:val="18"/>
          <w:u w:val="single" w:color="000000"/>
          <w:lang w:val="sq-AL"/>
        </w:rPr>
        <w:t>1.4.</w:t>
      </w:r>
      <w:r w:rsidRPr="00763D8B">
        <w:rPr>
          <w:rFonts w:asciiTheme="minorHAnsi" w:eastAsia="Arial" w:hAnsiTheme="minorHAnsi" w:cstheme="minorHAnsi"/>
          <w:b/>
          <w:i/>
          <w:sz w:val="18"/>
          <w:szCs w:val="18"/>
          <w:lang w:val="sq-AL"/>
        </w:rPr>
        <w:t xml:space="preserve"> </w:t>
      </w:r>
      <w:r w:rsidRPr="00763D8B">
        <w:rPr>
          <w:rFonts w:asciiTheme="minorHAnsi" w:hAnsiTheme="minorHAnsi" w:cstheme="minorHAnsi"/>
          <w:b/>
          <w:i/>
          <w:sz w:val="18"/>
          <w:szCs w:val="18"/>
          <w:u w:val="single" w:color="000000"/>
          <w:lang w:val="sq-AL"/>
        </w:rPr>
        <w:t>Faza e Katërt</w:t>
      </w:r>
      <w:r w:rsidRPr="00763D8B">
        <w:rPr>
          <w:rFonts w:asciiTheme="minorHAnsi" w:hAnsiTheme="minorHAnsi" w:cstheme="minorHAnsi"/>
          <w:b/>
          <w:i/>
          <w:sz w:val="18"/>
          <w:szCs w:val="18"/>
          <w:lang w:val="sq-AL"/>
        </w:rPr>
        <w:t>:</w:t>
      </w:r>
      <w:r w:rsidRPr="00763D8B">
        <w:rPr>
          <w:rFonts w:asciiTheme="minorHAnsi" w:hAnsiTheme="minorHAnsi" w:cstheme="minorHAnsi"/>
          <w:sz w:val="18"/>
          <w:szCs w:val="18"/>
          <w:lang w:val="sq-AL"/>
        </w:rPr>
        <w:t xml:space="preserve"> Pasi të jetë zhvilluar versioni i parë </w:t>
      </w:r>
      <w:proofErr w:type="spellStart"/>
      <w:r w:rsidRPr="00763D8B">
        <w:rPr>
          <w:rFonts w:asciiTheme="minorHAnsi" w:hAnsiTheme="minorHAnsi" w:cstheme="minorHAnsi"/>
          <w:sz w:val="18"/>
          <w:szCs w:val="18"/>
          <w:lang w:val="sq-AL"/>
        </w:rPr>
        <w:t>stabil</w:t>
      </w:r>
      <w:proofErr w:type="spellEnd"/>
      <w:r w:rsidRPr="00763D8B">
        <w:rPr>
          <w:rFonts w:asciiTheme="minorHAnsi" w:hAnsiTheme="minorHAnsi" w:cstheme="minorHAnsi"/>
          <w:sz w:val="18"/>
          <w:szCs w:val="18"/>
          <w:lang w:val="sq-AL"/>
        </w:rPr>
        <w:t xml:space="preserve"> i softuerit, do të bëhet prezantimi dhe testimi i tij në </w:t>
      </w:r>
      <w:r w:rsidR="005E35CC" w:rsidRPr="00763D8B">
        <w:rPr>
          <w:rFonts w:asciiTheme="minorHAnsi" w:hAnsiTheme="minorHAnsi" w:cstheme="minorHAnsi"/>
          <w:sz w:val="18"/>
          <w:szCs w:val="18"/>
          <w:lang w:val="sq-AL"/>
        </w:rPr>
        <w:t xml:space="preserve">njësinë </w:t>
      </w:r>
      <w:r w:rsidRPr="00763D8B">
        <w:rPr>
          <w:rFonts w:asciiTheme="minorHAnsi" w:hAnsiTheme="minorHAnsi" w:cstheme="minorHAnsi"/>
          <w:sz w:val="18"/>
          <w:szCs w:val="18"/>
          <w:lang w:val="sq-AL"/>
        </w:rPr>
        <w:t xml:space="preserve">gjegjëse. Vetëm pasi të jetë testuar sistemi në mjedisin real të punës dhe pasi të jenë eliminuar të gjitha problemet dhe konstatohet se sistemi është në përputhje të plotë me kërkesat do të bëhet aprovimi i versionit të parë </w:t>
      </w:r>
      <w:proofErr w:type="spellStart"/>
      <w:r w:rsidRPr="00763D8B">
        <w:rPr>
          <w:rFonts w:asciiTheme="minorHAnsi" w:hAnsiTheme="minorHAnsi" w:cstheme="minorHAnsi"/>
          <w:sz w:val="18"/>
          <w:szCs w:val="18"/>
          <w:lang w:val="sq-AL"/>
        </w:rPr>
        <w:t>stabil</w:t>
      </w:r>
      <w:proofErr w:type="spellEnd"/>
      <w:r w:rsidRPr="00763D8B">
        <w:rPr>
          <w:rFonts w:asciiTheme="minorHAnsi" w:hAnsiTheme="minorHAnsi" w:cstheme="minorHAnsi"/>
          <w:sz w:val="18"/>
          <w:szCs w:val="18"/>
          <w:lang w:val="sq-AL"/>
        </w:rPr>
        <w:t xml:space="preserve"> të softuerit. </w:t>
      </w:r>
      <w:r w:rsidRPr="00763D8B">
        <w:rPr>
          <w:rFonts w:asciiTheme="minorHAnsi" w:hAnsiTheme="minorHAnsi" w:cstheme="minorHAnsi"/>
          <w:i/>
          <w:sz w:val="18"/>
          <w:szCs w:val="18"/>
          <w:lang w:val="sq-AL"/>
        </w:rPr>
        <w:t xml:space="preserve"> </w:t>
      </w:r>
    </w:p>
    <w:p w14:paraId="0FE13359" w14:textId="77777777" w:rsidR="0018751F" w:rsidRPr="00763D8B" w:rsidRDefault="00ED0008">
      <w:pPr>
        <w:spacing w:after="0" w:line="259" w:lineRule="auto"/>
        <w:ind w:left="1001" w:firstLine="0"/>
        <w:jc w:val="left"/>
        <w:rPr>
          <w:rFonts w:asciiTheme="minorHAnsi" w:hAnsiTheme="minorHAnsi" w:cstheme="minorHAnsi"/>
          <w:sz w:val="18"/>
          <w:szCs w:val="18"/>
          <w:lang w:val="sq-AL"/>
        </w:rPr>
      </w:pPr>
      <w:r w:rsidRPr="00763D8B">
        <w:rPr>
          <w:rFonts w:asciiTheme="minorHAnsi" w:hAnsiTheme="minorHAnsi" w:cstheme="minorHAnsi"/>
          <w:i/>
          <w:sz w:val="18"/>
          <w:szCs w:val="18"/>
          <w:lang w:val="sq-AL"/>
        </w:rPr>
        <w:t xml:space="preserve"> </w:t>
      </w:r>
    </w:p>
    <w:p w14:paraId="7B714C9D" w14:textId="4D7A8BEC" w:rsidR="0018751F" w:rsidRPr="00763D8B" w:rsidRDefault="00ED0008">
      <w:pPr>
        <w:spacing w:after="0" w:line="259" w:lineRule="auto"/>
        <w:ind w:left="1001" w:firstLine="0"/>
        <w:jc w:val="left"/>
        <w:rPr>
          <w:rFonts w:asciiTheme="minorHAnsi" w:hAnsiTheme="minorHAnsi" w:cstheme="minorHAnsi"/>
          <w:sz w:val="18"/>
          <w:szCs w:val="18"/>
          <w:lang w:val="sq-AL"/>
        </w:rPr>
      </w:pPr>
      <w:r w:rsidRPr="00763D8B">
        <w:rPr>
          <w:rFonts w:asciiTheme="minorHAnsi" w:hAnsiTheme="minorHAnsi" w:cstheme="minorHAnsi"/>
          <w:i/>
          <w:sz w:val="18"/>
          <w:szCs w:val="18"/>
          <w:lang w:val="sq-AL"/>
        </w:rPr>
        <w:t xml:space="preserve">   </w:t>
      </w:r>
    </w:p>
    <w:p w14:paraId="44950D49" w14:textId="77777777" w:rsidR="0018751F" w:rsidRPr="00763D8B" w:rsidRDefault="00ED0008">
      <w:pPr>
        <w:ind w:left="1361" w:hanging="720"/>
        <w:rPr>
          <w:rFonts w:asciiTheme="minorHAnsi" w:hAnsiTheme="minorHAnsi" w:cstheme="minorHAnsi"/>
          <w:sz w:val="18"/>
          <w:szCs w:val="18"/>
          <w:lang w:val="sq-AL"/>
        </w:rPr>
      </w:pPr>
      <w:r w:rsidRPr="00763D8B">
        <w:rPr>
          <w:rFonts w:asciiTheme="minorHAnsi" w:hAnsiTheme="minorHAnsi" w:cstheme="minorHAnsi"/>
          <w:b/>
          <w:i/>
          <w:sz w:val="18"/>
          <w:szCs w:val="18"/>
          <w:u w:val="single" w:color="000000"/>
          <w:lang w:val="sq-AL"/>
        </w:rPr>
        <w:t>1.5.</w:t>
      </w:r>
      <w:r w:rsidRPr="00763D8B">
        <w:rPr>
          <w:rFonts w:asciiTheme="minorHAnsi" w:eastAsia="Arial" w:hAnsiTheme="minorHAnsi" w:cstheme="minorHAnsi"/>
          <w:b/>
          <w:i/>
          <w:sz w:val="18"/>
          <w:szCs w:val="18"/>
          <w:lang w:val="sq-AL"/>
        </w:rPr>
        <w:t xml:space="preserve"> </w:t>
      </w:r>
      <w:r w:rsidRPr="00763D8B">
        <w:rPr>
          <w:rFonts w:asciiTheme="minorHAnsi" w:hAnsiTheme="minorHAnsi" w:cstheme="minorHAnsi"/>
          <w:b/>
          <w:i/>
          <w:sz w:val="18"/>
          <w:szCs w:val="18"/>
          <w:u w:val="single" w:color="000000"/>
          <w:lang w:val="sq-AL"/>
        </w:rPr>
        <w:t>Faza e pestë</w:t>
      </w:r>
      <w:r w:rsidRPr="00763D8B">
        <w:rPr>
          <w:rFonts w:asciiTheme="minorHAnsi" w:hAnsiTheme="minorHAnsi" w:cstheme="minorHAnsi"/>
          <w:b/>
          <w:i/>
          <w:sz w:val="18"/>
          <w:szCs w:val="18"/>
          <w:lang w:val="sq-AL"/>
        </w:rPr>
        <w:t>:</w:t>
      </w:r>
      <w:r w:rsidRPr="00763D8B">
        <w:rPr>
          <w:rFonts w:asciiTheme="minorHAnsi" w:hAnsiTheme="minorHAnsi" w:cstheme="minorHAnsi"/>
          <w:sz w:val="18"/>
          <w:szCs w:val="18"/>
          <w:lang w:val="sq-AL"/>
        </w:rPr>
        <w:t xml:space="preserve"> Gjatë kësaj faze do të bëhet instalimi i sistemin në mjedisin testues dhe ambientin real (</w:t>
      </w:r>
      <w:proofErr w:type="spellStart"/>
      <w:r w:rsidRPr="00763D8B">
        <w:rPr>
          <w:rFonts w:asciiTheme="minorHAnsi" w:hAnsiTheme="minorHAnsi" w:cstheme="minorHAnsi"/>
          <w:sz w:val="18"/>
          <w:szCs w:val="18"/>
          <w:lang w:val="sq-AL"/>
        </w:rPr>
        <w:t>production</w:t>
      </w:r>
      <w:proofErr w:type="spellEnd"/>
      <w:r w:rsidRPr="00763D8B">
        <w:rPr>
          <w:rFonts w:asciiTheme="minorHAnsi" w:hAnsiTheme="minorHAnsi" w:cstheme="minorHAnsi"/>
          <w:sz w:val="18"/>
          <w:szCs w:val="18"/>
          <w:lang w:val="sq-AL"/>
        </w:rPr>
        <w:t xml:space="preserve"> </w:t>
      </w:r>
      <w:proofErr w:type="spellStart"/>
      <w:r w:rsidRPr="00763D8B">
        <w:rPr>
          <w:rFonts w:asciiTheme="minorHAnsi" w:hAnsiTheme="minorHAnsi" w:cstheme="minorHAnsi"/>
          <w:sz w:val="18"/>
          <w:szCs w:val="18"/>
          <w:lang w:val="sq-AL"/>
        </w:rPr>
        <w:t>environment</w:t>
      </w:r>
      <w:proofErr w:type="spellEnd"/>
      <w:r w:rsidRPr="00763D8B">
        <w:rPr>
          <w:rFonts w:asciiTheme="minorHAnsi" w:hAnsiTheme="minorHAnsi" w:cstheme="minorHAnsi"/>
          <w:sz w:val="18"/>
          <w:szCs w:val="18"/>
          <w:lang w:val="sq-AL"/>
        </w:rPr>
        <w:t xml:space="preserve">) dhe do të bëhet trajnimi i zyrtareve të TI për përdorimin e sistemit.  </w:t>
      </w:r>
    </w:p>
    <w:p w14:paraId="252B72E0" w14:textId="77777777" w:rsidR="0018751F" w:rsidRPr="00763D8B" w:rsidRDefault="00ED0008">
      <w:pPr>
        <w:spacing w:after="25" w:line="259" w:lineRule="auto"/>
        <w:ind w:left="1001" w:firstLine="0"/>
        <w:jc w:val="left"/>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 </w:t>
      </w:r>
    </w:p>
    <w:p w14:paraId="6DBFC121" w14:textId="2013078E" w:rsidR="000655EE" w:rsidRPr="00763D8B" w:rsidRDefault="00ED0008" w:rsidP="005E35CC">
      <w:pPr>
        <w:spacing w:after="119"/>
        <w:ind w:left="630" w:firstLine="0"/>
        <w:jc w:val="left"/>
        <w:rPr>
          <w:rFonts w:asciiTheme="minorHAnsi" w:hAnsiTheme="minorHAnsi" w:cstheme="minorHAnsi"/>
          <w:b/>
          <w:i/>
          <w:sz w:val="18"/>
          <w:szCs w:val="18"/>
          <w:lang w:val="sq-AL"/>
        </w:rPr>
      </w:pPr>
      <w:r w:rsidRPr="00763D8B">
        <w:rPr>
          <w:rFonts w:asciiTheme="minorHAnsi" w:hAnsiTheme="minorHAnsi" w:cstheme="minorHAnsi"/>
          <w:b/>
          <w:i/>
          <w:sz w:val="18"/>
          <w:szCs w:val="18"/>
          <w:lang w:val="sq-AL"/>
        </w:rPr>
        <w:t xml:space="preserve">1.6. </w:t>
      </w:r>
      <w:r w:rsidR="000655EE" w:rsidRPr="00763D8B">
        <w:rPr>
          <w:rFonts w:asciiTheme="minorHAnsi" w:hAnsiTheme="minorHAnsi" w:cstheme="minorHAnsi"/>
          <w:b/>
          <w:i/>
          <w:sz w:val="18"/>
          <w:szCs w:val="18"/>
          <w:lang w:val="sq-AL"/>
        </w:rPr>
        <w:t xml:space="preserve">  </w:t>
      </w:r>
      <w:r w:rsidRPr="00763D8B">
        <w:rPr>
          <w:rFonts w:asciiTheme="minorHAnsi" w:hAnsiTheme="minorHAnsi" w:cstheme="minorHAnsi"/>
          <w:b/>
          <w:i/>
          <w:sz w:val="18"/>
          <w:szCs w:val="18"/>
          <w:lang w:val="sq-AL"/>
        </w:rPr>
        <w:t xml:space="preserve">Faza e gjashtë: Implementimi i softuerit si dhe mirëmbajtja në periudhën </w:t>
      </w:r>
      <w:r w:rsidR="000655EE" w:rsidRPr="00763D8B">
        <w:rPr>
          <w:rFonts w:asciiTheme="minorHAnsi" w:hAnsiTheme="minorHAnsi" w:cstheme="minorHAnsi"/>
          <w:b/>
          <w:i/>
          <w:sz w:val="18"/>
          <w:szCs w:val="18"/>
          <w:lang w:val="sq-AL"/>
        </w:rPr>
        <w:t>9 muaj</w:t>
      </w:r>
      <w:r w:rsidR="005E35CC" w:rsidRPr="00763D8B">
        <w:rPr>
          <w:rFonts w:asciiTheme="minorHAnsi" w:hAnsiTheme="minorHAnsi" w:cstheme="minorHAnsi"/>
          <w:b/>
          <w:i/>
          <w:sz w:val="18"/>
          <w:szCs w:val="18"/>
          <w:lang w:val="sq-AL"/>
        </w:rPr>
        <w:t xml:space="preserve"> me mundësi të vazhdimit</w:t>
      </w:r>
      <w:r w:rsidRPr="00763D8B">
        <w:rPr>
          <w:rFonts w:asciiTheme="minorHAnsi" w:hAnsiTheme="minorHAnsi" w:cstheme="minorHAnsi"/>
          <w:b/>
          <w:i/>
          <w:sz w:val="18"/>
          <w:szCs w:val="18"/>
          <w:lang w:val="sq-AL"/>
        </w:rPr>
        <w:t xml:space="preserve">. </w:t>
      </w:r>
    </w:p>
    <w:p w14:paraId="4DE5BFCA" w14:textId="28F05ECD" w:rsidR="0018751F" w:rsidRPr="00763D8B" w:rsidRDefault="007D2865" w:rsidP="00763D8B">
      <w:pPr>
        <w:spacing w:after="160" w:line="259" w:lineRule="auto"/>
        <w:ind w:left="0" w:firstLine="0"/>
        <w:jc w:val="left"/>
        <w:rPr>
          <w:rFonts w:asciiTheme="minorHAnsi" w:hAnsiTheme="minorHAnsi" w:cstheme="minorHAnsi"/>
          <w:sz w:val="18"/>
          <w:szCs w:val="18"/>
          <w:lang w:val="sq-AL"/>
        </w:rPr>
      </w:pPr>
      <w:r w:rsidRPr="00763D8B">
        <w:rPr>
          <w:rFonts w:asciiTheme="minorHAnsi" w:hAnsiTheme="minorHAnsi" w:cstheme="minorHAnsi"/>
          <w:b/>
          <w:i/>
          <w:sz w:val="18"/>
          <w:szCs w:val="18"/>
          <w:u w:val="single" w:color="000000"/>
          <w:lang w:val="sq-AL"/>
        </w:rPr>
        <w:br w:type="page"/>
      </w:r>
      <w:bookmarkStart w:id="2" w:name="_Toc137710662"/>
      <w:r w:rsidRPr="00763D8B">
        <w:rPr>
          <w:rFonts w:asciiTheme="minorHAnsi" w:hAnsiTheme="minorHAnsi" w:cstheme="minorHAnsi"/>
          <w:sz w:val="18"/>
          <w:szCs w:val="18"/>
          <w:lang w:val="sq-AL"/>
        </w:rPr>
        <w:lastRenderedPageBreak/>
        <w:t xml:space="preserve">II. </w:t>
      </w:r>
      <w:r w:rsidR="00ED0008" w:rsidRPr="00763D8B">
        <w:rPr>
          <w:rFonts w:asciiTheme="minorHAnsi" w:hAnsiTheme="minorHAnsi" w:cstheme="minorHAnsi"/>
          <w:sz w:val="18"/>
          <w:szCs w:val="18"/>
          <w:lang w:val="sq-AL"/>
        </w:rPr>
        <w:t>Kërkesat Funksionale</w:t>
      </w:r>
      <w:bookmarkEnd w:id="2"/>
      <w:r w:rsidR="00ED0008" w:rsidRPr="00763D8B">
        <w:rPr>
          <w:rFonts w:asciiTheme="minorHAnsi" w:hAnsiTheme="minorHAnsi" w:cstheme="minorHAnsi"/>
          <w:sz w:val="18"/>
          <w:szCs w:val="18"/>
          <w:vertAlign w:val="subscript"/>
          <w:lang w:val="sq-AL"/>
        </w:rPr>
        <w:t xml:space="preserve"> </w:t>
      </w:r>
    </w:p>
    <w:p w14:paraId="27C2A1C3" w14:textId="24DE566A" w:rsidR="0018751F" w:rsidRPr="00763D8B" w:rsidRDefault="00ED0008" w:rsidP="00763D8B">
      <w:pPr>
        <w:spacing w:after="158" w:line="259" w:lineRule="auto"/>
        <w:ind w:left="281" w:firstLine="0"/>
        <w:jc w:val="left"/>
        <w:rPr>
          <w:rFonts w:asciiTheme="minorHAnsi" w:hAnsiTheme="minorHAnsi" w:cstheme="minorHAnsi"/>
          <w:sz w:val="18"/>
          <w:szCs w:val="18"/>
          <w:lang w:val="sq-AL"/>
        </w:rPr>
      </w:pPr>
      <w:r w:rsidRPr="00763D8B">
        <w:rPr>
          <w:rFonts w:asciiTheme="minorHAnsi" w:eastAsia="Calibri" w:hAnsiTheme="minorHAnsi" w:cstheme="minorHAnsi"/>
          <w:sz w:val="18"/>
          <w:szCs w:val="18"/>
          <w:lang w:val="sq-AL"/>
        </w:rPr>
        <w:t xml:space="preserve"> </w:t>
      </w:r>
      <w:r w:rsidRPr="00763D8B">
        <w:rPr>
          <w:rFonts w:asciiTheme="minorHAnsi" w:hAnsiTheme="minorHAnsi" w:cstheme="minorHAnsi"/>
          <w:sz w:val="18"/>
          <w:szCs w:val="18"/>
          <w:lang w:val="sq-AL"/>
        </w:rPr>
        <w:t xml:space="preserve">Sistemi duhet të jetë një sistem i centralizuar i bazuar në ueb ku të gjitha të dhënat duhet të ruhen në </w:t>
      </w:r>
      <w:proofErr w:type="spellStart"/>
      <w:r w:rsidR="00A43CDB" w:rsidRPr="00763D8B">
        <w:rPr>
          <w:rFonts w:asciiTheme="minorHAnsi" w:hAnsiTheme="minorHAnsi" w:cstheme="minorHAnsi"/>
          <w:sz w:val="18"/>
          <w:szCs w:val="18"/>
          <w:lang w:val="sq-AL"/>
        </w:rPr>
        <w:t>FileSystem</w:t>
      </w:r>
      <w:proofErr w:type="spellEnd"/>
      <w:r w:rsidR="00A43CDB" w:rsidRPr="00763D8B">
        <w:rPr>
          <w:rFonts w:asciiTheme="minorHAnsi" w:hAnsiTheme="minorHAnsi" w:cstheme="minorHAnsi"/>
          <w:sz w:val="18"/>
          <w:szCs w:val="18"/>
          <w:lang w:val="sq-AL"/>
        </w:rPr>
        <w:t xml:space="preserve"> </w:t>
      </w:r>
      <w:r w:rsidRPr="00763D8B">
        <w:rPr>
          <w:rFonts w:asciiTheme="minorHAnsi" w:hAnsiTheme="minorHAnsi" w:cstheme="minorHAnsi"/>
          <w:sz w:val="18"/>
          <w:szCs w:val="18"/>
          <w:lang w:val="sq-AL"/>
        </w:rPr>
        <w:t xml:space="preserve">të përbashkët </w:t>
      </w:r>
      <w:r w:rsidR="00A43CDB" w:rsidRPr="00763D8B">
        <w:rPr>
          <w:rFonts w:asciiTheme="minorHAnsi" w:hAnsiTheme="minorHAnsi" w:cstheme="minorHAnsi"/>
          <w:sz w:val="18"/>
          <w:szCs w:val="18"/>
          <w:lang w:val="sq-AL"/>
        </w:rPr>
        <w:t xml:space="preserve">që </w:t>
      </w:r>
      <w:r w:rsidRPr="00763D8B">
        <w:rPr>
          <w:rFonts w:asciiTheme="minorHAnsi" w:hAnsiTheme="minorHAnsi" w:cstheme="minorHAnsi"/>
          <w:sz w:val="18"/>
          <w:szCs w:val="18"/>
          <w:lang w:val="sq-AL"/>
        </w:rPr>
        <w:t xml:space="preserve">do ti përmbajë të gjitha shënimet që do të ruhen në e-librar. </w:t>
      </w:r>
      <w:r w:rsidRPr="00763D8B">
        <w:rPr>
          <w:rFonts w:asciiTheme="minorHAnsi" w:hAnsiTheme="minorHAnsi" w:cstheme="minorHAnsi"/>
          <w:b/>
          <w:sz w:val="18"/>
          <w:szCs w:val="18"/>
          <w:lang w:val="sq-AL"/>
        </w:rPr>
        <w:t xml:space="preserve"> </w:t>
      </w:r>
    </w:p>
    <w:p w14:paraId="3C92D3E0" w14:textId="57551329" w:rsidR="0018751F" w:rsidRPr="00763D8B" w:rsidRDefault="00ED0008" w:rsidP="00894430">
      <w:pPr>
        <w:spacing w:after="112"/>
        <w:ind w:left="276"/>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Përmes e-libraria planifikohet të bëhet </w:t>
      </w:r>
      <w:proofErr w:type="spellStart"/>
      <w:r w:rsidRPr="00763D8B">
        <w:rPr>
          <w:rFonts w:asciiTheme="minorHAnsi" w:hAnsiTheme="minorHAnsi" w:cstheme="minorHAnsi"/>
          <w:sz w:val="18"/>
          <w:szCs w:val="18"/>
          <w:lang w:val="sq-AL"/>
        </w:rPr>
        <w:t>dixhitalizimi</w:t>
      </w:r>
      <w:proofErr w:type="spellEnd"/>
      <w:r w:rsidRPr="00763D8B">
        <w:rPr>
          <w:rFonts w:asciiTheme="minorHAnsi" w:hAnsiTheme="minorHAnsi" w:cstheme="minorHAnsi"/>
          <w:sz w:val="18"/>
          <w:szCs w:val="18"/>
          <w:lang w:val="sq-AL"/>
        </w:rPr>
        <w:t xml:space="preserve"> i tërësishëm i dokumenteve të nevojshëm për stafin e sistemit </w:t>
      </w:r>
      <w:proofErr w:type="spellStart"/>
      <w:r w:rsidRPr="00763D8B">
        <w:rPr>
          <w:rFonts w:asciiTheme="minorHAnsi" w:hAnsiTheme="minorHAnsi" w:cstheme="minorHAnsi"/>
          <w:sz w:val="18"/>
          <w:szCs w:val="18"/>
          <w:lang w:val="sq-AL"/>
        </w:rPr>
        <w:t>prokurorial</w:t>
      </w:r>
      <w:proofErr w:type="spellEnd"/>
      <w:r w:rsidRPr="00763D8B">
        <w:rPr>
          <w:rFonts w:asciiTheme="minorHAnsi" w:hAnsiTheme="minorHAnsi" w:cstheme="minorHAnsi"/>
          <w:sz w:val="18"/>
          <w:szCs w:val="18"/>
          <w:lang w:val="sq-AL"/>
        </w:rPr>
        <w:t xml:space="preserve">: </w:t>
      </w:r>
    </w:p>
    <w:p w14:paraId="67D6FE22" w14:textId="77777777" w:rsidR="0018751F" w:rsidRPr="00763D8B" w:rsidRDefault="00ED0008">
      <w:pPr>
        <w:spacing w:after="145" w:line="259" w:lineRule="auto"/>
        <w:ind w:left="276"/>
        <w:jc w:val="left"/>
        <w:rPr>
          <w:rFonts w:asciiTheme="minorHAnsi" w:hAnsiTheme="minorHAnsi" w:cstheme="minorHAnsi"/>
          <w:sz w:val="18"/>
          <w:szCs w:val="18"/>
          <w:lang w:val="sq-AL"/>
        </w:rPr>
      </w:pPr>
      <w:r w:rsidRPr="00763D8B">
        <w:rPr>
          <w:rFonts w:asciiTheme="minorHAnsi" w:hAnsiTheme="minorHAnsi" w:cstheme="minorHAnsi"/>
          <w:b/>
          <w:sz w:val="18"/>
          <w:szCs w:val="18"/>
          <w:lang w:val="sq-AL"/>
        </w:rPr>
        <w:t xml:space="preserve">Moduli A: </w:t>
      </w:r>
    </w:p>
    <w:p w14:paraId="5E769A5C" w14:textId="7B7A1BB5" w:rsidR="0018751F" w:rsidRPr="00763D8B" w:rsidRDefault="00ED0008" w:rsidP="00894430">
      <w:pPr>
        <w:numPr>
          <w:ilvl w:val="0"/>
          <w:numId w:val="1"/>
        </w:numPr>
        <w:ind w:hanging="360"/>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Sistemi duhet të mundësoj </w:t>
      </w:r>
      <w:r w:rsidRPr="00763D8B">
        <w:rPr>
          <w:rFonts w:asciiTheme="minorHAnsi" w:hAnsiTheme="minorHAnsi" w:cstheme="minorHAnsi"/>
          <w:b/>
          <w:sz w:val="18"/>
          <w:szCs w:val="18"/>
          <w:lang w:val="sq-AL"/>
        </w:rPr>
        <w:t>regjistrimin e ligjeve</w:t>
      </w:r>
      <w:r w:rsidRPr="00763D8B">
        <w:rPr>
          <w:rFonts w:asciiTheme="minorHAnsi" w:hAnsiTheme="minorHAnsi" w:cstheme="minorHAnsi"/>
          <w:sz w:val="18"/>
          <w:szCs w:val="18"/>
          <w:lang w:val="sq-AL"/>
        </w:rPr>
        <w:t xml:space="preserve"> përfshirë dhe bashkëngjitjen e tyre në formatin </w:t>
      </w:r>
      <w:proofErr w:type="spellStart"/>
      <w:r w:rsidRPr="00763D8B">
        <w:rPr>
          <w:rFonts w:asciiTheme="minorHAnsi" w:hAnsiTheme="minorHAnsi" w:cstheme="minorHAnsi"/>
          <w:sz w:val="18"/>
          <w:szCs w:val="18"/>
          <w:lang w:val="sq-AL"/>
        </w:rPr>
        <w:t>pdf</w:t>
      </w:r>
      <w:proofErr w:type="spellEnd"/>
      <w:r w:rsidRPr="00763D8B">
        <w:rPr>
          <w:rFonts w:asciiTheme="minorHAnsi" w:hAnsiTheme="minorHAnsi" w:cstheme="minorHAnsi"/>
          <w:sz w:val="18"/>
          <w:szCs w:val="18"/>
          <w:lang w:val="sq-AL"/>
        </w:rPr>
        <w:t xml:space="preserve">, </w:t>
      </w:r>
      <w:proofErr w:type="spellStart"/>
      <w:r w:rsidRPr="00763D8B">
        <w:rPr>
          <w:rFonts w:asciiTheme="minorHAnsi" w:hAnsiTheme="minorHAnsi" w:cstheme="minorHAnsi"/>
          <w:sz w:val="18"/>
          <w:szCs w:val="18"/>
          <w:lang w:val="sq-AL"/>
        </w:rPr>
        <w:t>doc</w:t>
      </w:r>
      <w:proofErr w:type="spellEnd"/>
      <w:r w:rsidRPr="00763D8B">
        <w:rPr>
          <w:rFonts w:asciiTheme="minorHAnsi" w:hAnsiTheme="minorHAnsi" w:cstheme="minorHAnsi"/>
          <w:sz w:val="18"/>
          <w:szCs w:val="18"/>
          <w:lang w:val="sq-AL"/>
        </w:rPr>
        <w:t xml:space="preserve"> etj.. Sistemi duhet të ofroj mundësin e filtrimit të ligjeve sipas alfabetit dhe viteve. Sistemi duhet të</w:t>
      </w:r>
      <w:r w:rsidR="00A43CDB" w:rsidRPr="00763D8B">
        <w:rPr>
          <w:rFonts w:asciiTheme="minorHAnsi" w:hAnsiTheme="minorHAnsi" w:cstheme="minorHAnsi"/>
          <w:sz w:val="18"/>
          <w:szCs w:val="18"/>
          <w:lang w:val="sq-AL"/>
        </w:rPr>
        <w:t xml:space="preserve"> </w:t>
      </w:r>
      <w:r w:rsidRPr="00763D8B">
        <w:rPr>
          <w:rFonts w:asciiTheme="minorHAnsi" w:hAnsiTheme="minorHAnsi" w:cstheme="minorHAnsi"/>
          <w:sz w:val="18"/>
          <w:szCs w:val="18"/>
          <w:lang w:val="sq-AL"/>
        </w:rPr>
        <w:t xml:space="preserve"> mundësoj ndërlidhjen</w:t>
      </w:r>
      <w:r w:rsidR="006C7EE3" w:rsidRPr="00763D8B">
        <w:rPr>
          <w:rFonts w:asciiTheme="minorHAnsi" w:hAnsiTheme="minorHAnsi" w:cstheme="minorHAnsi"/>
          <w:sz w:val="18"/>
          <w:szCs w:val="18"/>
          <w:lang w:val="sq-AL"/>
        </w:rPr>
        <w:t xml:space="preserve"> (shkëmbimin elektronik të </w:t>
      </w:r>
      <w:proofErr w:type="spellStart"/>
      <w:r w:rsidR="006C7EE3" w:rsidRPr="00763D8B">
        <w:rPr>
          <w:rFonts w:asciiTheme="minorHAnsi" w:hAnsiTheme="minorHAnsi" w:cstheme="minorHAnsi"/>
          <w:sz w:val="18"/>
          <w:szCs w:val="18"/>
          <w:lang w:val="sq-AL"/>
        </w:rPr>
        <w:t>të</w:t>
      </w:r>
      <w:proofErr w:type="spellEnd"/>
      <w:r w:rsidR="006C7EE3" w:rsidRPr="00763D8B">
        <w:rPr>
          <w:rFonts w:asciiTheme="minorHAnsi" w:hAnsiTheme="minorHAnsi" w:cstheme="minorHAnsi"/>
          <w:sz w:val="18"/>
          <w:szCs w:val="18"/>
          <w:lang w:val="sq-AL"/>
        </w:rPr>
        <w:t xml:space="preserve"> dhënave të strukturuara)</w:t>
      </w:r>
      <w:r w:rsidRPr="00763D8B">
        <w:rPr>
          <w:rFonts w:asciiTheme="minorHAnsi" w:hAnsiTheme="minorHAnsi" w:cstheme="minorHAnsi"/>
          <w:sz w:val="18"/>
          <w:szCs w:val="18"/>
          <w:lang w:val="sq-AL"/>
        </w:rPr>
        <w:t xml:space="preserve"> me gazetën zyrtare</w:t>
      </w:r>
      <w:r w:rsidR="00A43CDB" w:rsidRPr="00763D8B">
        <w:rPr>
          <w:rFonts w:asciiTheme="minorHAnsi" w:hAnsiTheme="minorHAnsi" w:cstheme="minorHAnsi"/>
          <w:sz w:val="18"/>
          <w:szCs w:val="18"/>
          <w:lang w:val="sq-AL"/>
        </w:rPr>
        <w:t xml:space="preserve"> </w:t>
      </w:r>
      <w:r w:rsidR="006C7EE3" w:rsidRPr="00763D8B">
        <w:rPr>
          <w:rFonts w:asciiTheme="minorHAnsi" w:hAnsiTheme="minorHAnsi" w:cstheme="minorHAnsi"/>
          <w:sz w:val="18"/>
          <w:szCs w:val="18"/>
          <w:lang w:val="sq-AL"/>
        </w:rPr>
        <w:t xml:space="preserve">për marrjen e ligjeve </w:t>
      </w:r>
      <w:r w:rsidRPr="00763D8B">
        <w:rPr>
          <w:rFonts w:asciiTheme="minorHAnsi" w:hAnsiTheme="minorHAnsi" w:cstheme="minorHAnsi"/>
          <w:sz w:val="18"/>
          <w:szCs w:val="18"/>
          <w:lang w:val="sq-AL"/>
        </w:rPr>
        <w:t xml:space="preserve"> </w:t>
      </w:r>
      <w:r w:rsidR="00A43CDB" w:rsidRPr="00763D8B">
        <w:rPr>
          <w:rFonts w:asciiTheme="minorHAnsi" w:hAnsiTheme="minorHAnsi" w:cstheme="minorHAnsi"/>
          <w:sz w:val="18"/>
          <w:szCs w:val="18"/>
          <w:lang w:val="sq-AL"/>
        </w:rPr>
        <w:t xml:space="preserve">ose sistemin </w:t>
      </w:r>
      <w:proofErr w:type="spellStart"/>
      <w:r w:rsidR="00A43CDB" w:rsidRPr="00763D8B">
        <w:rPr>
          <w:rFonts w:asciiTheme="minorHAnsi" w:hAnsiTheme="minorHAnsi" w:cstheme="minorHAnsi"/>
          <w:sz w:val="18"/>
          <w:szCs w:val="18"/>
          <w:lang w:val="sq-AL"/>
        </w:rPr>
        <w:t>Law</w:t>
      </w:r>
      <w:proofErr w:type="spellEnd"/>
      <w:r w:rsidR="00A43CDB" w:rsidRPr="00763D8B">
        <w:rPr>
          <w:rFonts w:asciiTheme="minorHAnsi" w:hAnsiTheme="minorHAnsi" w:cstheme="minorHAnsi"/>
          <w:sz w:val="18"/>
          <w:szCs w:val="18"/>
          <w:lang w:val="sq-AL"/>
        </w:rPr>
        <w:t xml:space="preserve"> data </w:t>
      </w:r>
      <w:r w:rsidRPr="00763D8B">
        <w:rPr>
          <w:rFonts w:asciiTheme="minorHAnsi" w:hAnsiTheme="minorHAnsi" w:cstheme="minorHAnsi"/>
          <w:sz w:val="18"/>
          <w:szCs w:val="18"/>
          <w:lang w:val="sq-AL"/>
        </w:rPr>
        <w:t>të cilat zbatohen në Parlamentin e Kosovës</w:t>
      </w:r>
      <w:r w:rsidR="006C7EE3" w:rsidRPr="00763D8B">
        <w:rPr>
          <w:rFonts w:asciiTheme="minorHAnsi" w:hAnsiTheme="minorHAnsi" w:cstheme="minorHAnsi"/>
          <w:sz w:val="18"/>
          <w:szCs w:val="18"/>
          <w:lang w:val="sq-AL"/>
        </w:rPr>
        <w:t xml:space="preserve">, nëse gjatë periudhës </w:t>
      </w:r>
      <w:proofErr w:type="spellStart"/>
      <w:r w:rsidR="006C7EE3" w:rsidRPr="00763D8B">
        <w:rPr>
          <w:rFonts w:asciiTheme="minorHAnsi" w:hAnsiTheme="minorHAnsi" w:cstheme="minorHAnsi"/>
          <w:sz w:val="18"/>
          <w:szCs w:val="18"/>
          <w:lang w:val="sq-AL"/>
        </w:rPr>
        <w:t>kontraktuale</w:t>
      </w:r>
      <w:proofErr w:type="spellEnd"/>
      <w:r w:rsidR="006C7EE3" w:rsidRPr="00763D8B">
        <w:rPr>
          <w:rFonts w:asciiTheme="minorHAnsi" w:hAnsiTheme="minorHAnsi" w:cstheme="minorHAnsi"/>
          <w:sz w:val="18"/>
          <w:szCs w:val="18"/>
          <w:lang w:val="sq-AL"/>
        </w:rPr>
        <w:t xml:space="preserve"> institucionet përkatëse do të ofrojnë shërbimet për ndërlidhje</w:t>
      </w:r>
      <w:r w:rsidRPr="00763D8B">
        <w:rPr>
          <w:rFonts w:asciiTheme="minorHAnsi" w:hAnsiTheme="minorHAnsi" w:cstheme="minorHAnsi"/>
          <w:sz w:val="18"/>
          <w:szCs w:val="18"/>
          <w:lang w:val="sq-AL"/>
        </w:rPr>
        <w:t xml:space="preserve">. </w:t>
      </w:r>
    </w:p>
    <w:p w14:paraId="093CD7B7" w14:textId="058E3B90" w:rsidR="0018751F" w:rsidRPr="00763D8B" w:rsidRDefault="00ED0008" w:rsidP="00894430">
      <w:pPr>
        <w:numPr>
          <w:ilvl w:val="0"/>
          <w:numId w:val="1"/>
        </w:numPr>
        <w:ind w:hanging="360"/>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Sistemi duhet të mundësoj </w:t>
      </w:r>
      <w:r w:rsidRPr="00763D8B">
        <w:rPr>
          <w:rFonts w:asciiTheme="minorHAnsi" w:hAnsiTheme="minorHAnsi" w:cstheme="minorHAnsi"/>
          <w:b/>
          <w:sz w:val="18"/>
          <w:szCs w:val="18"/>
          <w:lang w:val="sq-AL"/>
        </w:rPr>
        <w:t>regjistrimin e konventave</w:t>
      </w:r>
      <w:r w:rsidRPr="00763D8B">
        <w:rPr>
          <w:rFonts w:asciiTheme="minorHAnsi" w:hAnsiTheme="minorHAnsi" w:cstheme="minorHAnsi"/>
          <w:sz w:val="18"/>
          <w:szCs w:val="18"/>
          <w:lang w:val="sq-AL"/>
        </w:rPr>
        <w:t xml:space="preserve"> përfshirë dhe bashkëngjitjen e tyre në formatin </w:t>
      </w:r>
      <w:proofErr w:type="spellStart"/>
      <w:r w:rsidRPr="00763D8B">
        <w:rPr>
          <w:rFonts w:asciiTheme="minorHAnsi" w:hAnsiTheme="minorHAnsi" w:cstheme="minorHAnsi"/>
          <w:sz w:val="18"/>
          <w:szCs w:val="18"/>
          <w:lang w:val="sq-AL"/>
        </w:rPr>
        <w:t>pdf</w:t>
      </w:r>
      <w:proofErr w:type="spellEnd"/>
      <w:r w:rsidRPr="00763D8B">
        <w:rPr>
          <w:rFonts w:asciiTheme="minorHAnsi" w:hAnsiTheme="minorHAnsi" w:cstheme="minorHAnsi"/>
          <w:sz w:val="18"/>
          <w:szCs w:val="18"/>
          <w:lang w:val="sq-AL"/>
        </w:rPr>
        <w:t xml:space="preserve">, </w:t>
      </w:r>
      <w:proofErr w:type="spellStart"/>
      <w:r w:rsidRPr="00763D8B">
        <w:rPr>
          <w:rFonts w:asciiTheme="minorHAnsi" w:hAnsiTheme="minorHAnsi" w:cstheme="minorHAnsi"/>
          <w:sz w:val="18"/>
          <w:szCs w:val="18"/>
          <w:lang w:val="sq-AL"/>
        </w:rPr>
        <w:t>doc</w:t>
      </w:r>
      <w:proofErr w:type="spellEnd"/>
      <w:r w:rsidRPr="00763D8B">
        <w:rPr>
          <w:rFonts w:asciiTheme="minorHAnsi" w:hAnsiTheme="minorHAnsi" w:cstheme="minorHAnsi"/>
          <w:sz w:val="18"/>
          <w:szCs w:val="18"/>
          <w:lang w:val="sq-AL"/>
        </w:rPr>
        <w:t xml:space="preserve"> etj. Sistemi duhet të ofroj mundësin e filtrimit të konventave sipas alfabetit dhe viteve. Sistemi duhet të </w:t>
      </w:r>
      <w:r w:rsidR="00022FC6" w:rsidRPr="00763D8B">
        <w:rPr>
          <w:rFonts w:asciiTheme="minorHAnsi" w:hAnsiTheme="minorHAnsi" w:cstheme="minorHAnsi"/>
          <w:sz w:val="18"/>
          <w:szCs w:val="18"/>
          <w:lang w:val="sq-AL"/>
        </w:rPr>
        <w:t xml:space="preserve">përmbaj </w:t>
      </w:r>
      <w:proofErr w:type="spellStart"/>
      <w:r w:rsidR="00022FC6" w:rsidRPr="00763D8B">
        <w:rPr>
          <w:rFonts w:asciiTheme="minorHAnsi" w:hAnsiTheme="minorHAnsi" w:cstheme="minorHAnsi"/>
          <w:sz w:val="18"/>
          <w:szCs w:val="18"/>
          <w:lang w:val="sq-AL"/>
        </w:rPr>
        <w:t>vegzat</w:t>
      </w:r>
      <w:proofErr w:type="spellEnd"/>
      <w:r w:rsidR="00022FC6" w:rsidRPr="00763D8B">
        <w:rPr>
          <w:rFonts w:asciiTheme="minorHAnsi" w:hAnsiTheme="minorHAnsi" w:cstheme="minorHAnsi"/>
          <w:sz w:val="18"/>
          <w:szCs w:val="18"/>
          <w:lang w:val="sq-AL"/>
        </w:rPr>
        <w:t xml:space="preserve"> për </w:t>
      </w:r>
      <w:proofErr w:type="spellStart"/>
      <w:r w:rsidR="00022FC6" w:rsidRPr="00763D8B">
        <w:rPr>
          <w:rFonts w:asciiTheme="minorHAnsi" w:hAnsiTheme="minorHAnsi" w:cstheme="minorHAnsi"/>
          <w:sz w:val="18"/>
          <w:szCs w:val="18"/>
          <w:lang w:val="sq-AL"/>
        </w:rPr>
        <w:t>ridrejtim</w:t>
      </w:r>
      <w:proofErr w:type="spellEnd"/>
      <w:r w:rsidR="00022FC6" w:rsidRPr="00763D8B">
        <w:rPr>
          <w:rFonts w:asciiTheme="minorHAnsi" w:hAnsiTheme="minorHAnsi" w:cstheme="minorHAnsi"/>
          <w:sz w:val="18"/>
          <w:szCs w:val="18"/>
          <w:lang w:val="sq-AL"/>
        </w:rPr>
        <w:t xml:space="preserve"> </w:t>
      </w:r>
      <w:r w:rsidRPr="00763D8B">
        <w:rPr>
          <w:rFonts w:asciiTheme="minorHAnsi" w:hAnsiTheme="minorHAnsi" w:cstheme="minorHAnsi"/>
          <w:sz w:val="18"/>
          <w:szCs w:val="18"/>
          <w:lang w:val="sq-AL"/>
        </w:rPr>
        <w:t xml:space="preserve">me faqet kryesore që janë të postuar </w:t>
      </w:r>
      <w:r w:rsidR="006C7EE3" w:rsidRPr="00763D8B">
        <w:rPr>
          <w:rFonts w:asciiTheme="minorHAnsi" w:hAnsiTheme="minorHAnsi" w:cstheme="minorHAnsi"/>
          <w:sz w:val="18"/>
          <w:szCs w:val="18"/>
          <w:lang w:val="sq-AL"/>
        </w:rPr>
        <w:t xml:space="preserve">konventat ndërkombëtare (gjatë fazës së </w:t>
      </w:r>
      <w:proofErr w:type="spellStart"/>
      <w:r w:rsidR="006C7EE3" w:rsidRPr="00763D8B">
        <w:rPr>
          <w:rFonts w:asciiTheme="minorHAnsi" w:hAnsiTheme="minorHAnsi" w:cstheme="minorHAnsi"/>
          <w:sz w:val="18"/>
          <w:szCs w:val="18"/>
          <w:lang w:val="sq-AL"/>
        </w:rPr>
        <w:t>definimit</w:t>
      </w:r>
      <w:proofErr w:type="spellEnd"/>
      <w:r w:rsidR="006C7EE3" w:rsidRPr="00763D8B">
        <w:rPr>
          <w:rFonts w:asciiTheme="minorHAnsi" w:hAnsiTheme="minorHAnsi" w:cstheme="minorHAnsi"/>
          <w:sz w:val="18"/>
          <w:szCs w:val="18"/>
          <w:lang w:val="sq-AL"/>
        </w:rPr>
        <w:t xml:space="preserve"> të kërkesat do të përcaktohet lista e </w:t>
      </w:r>
      <w:proofErr w:type="spellStart"/>
      <w:r w:rsidR="006C7EE3" w:rsidRPr="00763D8B">
        <w:rPr>
          <w:rFonts w:asciiTheme="minorHAnsi" w:hAnsiTheme="minorHAnsi" w:cstheme="minorHAnsi"/>
          <w:sz w:val="18"/>
          <w:szCs w:val="18"/>
          <w:lang w:val="sq-AL"/>
        </w:rPr>
        <w:t>sakt</w:t>
      </w:r>
      <w:proofErr w:type="spellEnd"/>
      <w:r w:rsidR="006C7EE3" w:rsidRPr="00763D8B">
        <w:rPr>
          <w:rFonts w:asciiTheme="minorHAnsi" w:hAnsiTheme="minorHAnsi" w:cstheme="minorHAnsi"/>
          <w:sz w:val="18"/>
          <w:szCs w:val="18"/>
          <w:lang w:val="sq-AL"/>
        </w:rPr>
        <w:t>)</w:t>
      </w:r>
      <w:r w:rsidRPr="00763D8B">
        <w:rPr>
          <w:rFonts w:asciiTheme="minorHAnsi" w:hAnsiTheme="minorHAnsi" w:cstheme="minorHAnsi"/>
          <w:sz w:val="18"/>
          <w:szCs w:val="18"/>
          <w:lang w:val="sq-AL"/>
        </w:rPr>
        <w:t xml:space="preserve">. </w:t>
      </w:r>
    </w:p>
    <w:p w14:paraId="7F7A5638" w14:textId="5EFB316C" w:rsidR="0018751F" w:rsidRPr="00763D8B" w:rsidRDefault="00ED0008" w:rsidP="00894430">
      <w:pPr>
        <w:numPr>
          <w:ilvl w:val="0"/>
          <w:numId w:val="1"/>
        </w:numPr>
        <w:ind w:hanging="360"/>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Sistemi duhet të mundësoj </w:t>
      </w:r>
      <w:r w:rsidRPr="00763D8B">
        <w:rPr>
          <w:rFonts w:asciiTheme="minorHAnsi" w:hAnsiTheme="minorHAnsi" w:cstheme="minorHAnsi"/>
          <w:b/>
          <w:sz w:val="18"/>
          <w:szCs w:val="18"/>
          <w:lang w:val="sq-AL"/>
        </w:rPr>
        <w:t>regjistrimin e Urdhëresave, Udhëzimeve</w:t>
      </w:r>
      <w:r w:rsidRPr="00763D8B">
        <w:rPr>
          <w:rFonts w:asciiTheme="minorHAnsi" w:hAnsiTheme="minorHAnsi" w:cstheme="minorHAnsi"/>
          <w:sz w:val="18"/>
          <w:szCs w:val="18"/>
          <w:lang w:val="sq-AL"/>
        </w:rPr>
        <w:t xml:space="preserve"> përfshirë dhe bashkëngjitjen e tyre në formatin </w:t>
      </w:r>
      <w:proofErr w:type="spellStart"/>
      <w:r w:rsidRPr="00763D8B">
        <w:rPr>
          <w:rFonts w:asciiTheme="minorHAnsi" w:hAnsiTheme="minorHAnsi" w:cstheme="minorHAnsi"/>
          <w:sz w:val="18"/>
          <w:szCs w:val="18"/>
          <w:lang w:val="sq-AL"/>
        </w:rPr>
        <w:t>pdf</w:t>
      </w:r>
      <w:proofErr w:type="spellEnd"/>
      <w:r w:rsidRPr="00763D8B">
        <w:rPr>
          <w:rFonts w:asciiTheme="minorHAnsi" w:hAnsiTheme="minorHAnsi" w:cstheme="minorHAnsi"/>
          <w:sz w:val="18"/>
          <w:szCs w:val="18"/>
          <w:lang w:val="sq-AL"/>
        </w:rPr>
        <w:t xml:space="preserve">, </w:t>
      </w:r>
      <w:proofErr w:type="spellStart"/>
      <w:r w:rsidRPr="00763D8B">
        <w:rPr>
          <w:rFonts w:asciiTheme="minorHAnsi" w:hAnsiTheme="minorHAnsi" w:cstheme="minorHAnsi"/>
          <w:sz w:val="18"/>
          <w:szCs w:val="18"/>
          <w:lang w:val="sq-AL"/>
        </w:rPr>
        <w:t>doc</w:t>
      </w:r>
      <w:proofErr w:type="spellEnd"/>
      <w:r w:rsidRPr="00763D8B">
        <w:rPr>
          <w:rFonts w:asciiTheme="minorHAnsi" w:hAnsiTheme="minorHAnsi" w:cstheme="minorHAnsi"/>
          <w:sz w:val="18"/>
          <w:szCs w:val="18"/>
          <w:lang w:val="sq-AL"/>
        </w:rPr>
        <w:t xml:space="preserve"> etj. Sistemi duhet të ofroj mundësin e filtrimit e tyre sipas alfabetit dhe viteve. </w:t>
      </w:r>
    </w:p>
    <w:p w14:paraId="308CEF25" w14:textId="03C41C8E" w:rsidR="0018751F" w:rsidRPr="00763D8B" w:rsidRDefault="00ED0008" w:rsidP="00894430">
      <w:pPr>
        <w:numPr>
          <w:ilvl w:val="0"/>
          <w:numId w:val="1"/>
        </w:numPr>
        <w:ind w:hanging="360"/>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Sistemi duhet të mundësoj </w:t>
      </w:r>
      <w:r w:rsidRPr="00763D8B">
        <w:rPr>
          <w:rFonts w:asciiTheme="minorHAnsi" w:hAnsiTheme="minorHAnsi" w:cstheme="minorHAnsi"/>
          <w:b/>
          <w:sz w:val="18"/>
          <w:szCs w:val="18"/>
          <w:lang w:val="sq-AL"/>
        </w:rPr>
        <w:t>regjistrimin e Procedurave Standarde të Veprimit dhe të Operimit</w:t>
      </w:r>
      <w:r w:rsidRPr="00763D8B">
        <w:rPr>
          <w:rFonts w:asciiTheme="minorHAnsi" w:hAnsiTheme="minorHAnsi" w:cstheme="minorHAnsi"/>
          <w:sz w:val="18"/>
          <w:szCs w:val="18"/>
          <w:lang w:val="sq-AL"/>
        </w:rPr>
        <w:t xml:space="preserve"> përfshirë dhe bashkëngjitjen e tyre në formatin </w:t>
      </w:r>
      <w:proofErr w:type="spellStart"/>
      <w:r w:rsidRPr="00763D8B">
        <w:rPr>
          <w:rFonts w:asciiTheme="minorHAnsi" w:hAnsiTheme="minorHAnsi" w:cstheme="minorHAnsi"/>
          <w:sz w:val="18"/>
          <w:szCs w:val="18"/>
          <w:lang w:val="sq-AL"/>
        </w:rPr>
        <w:t>pdf</w:t>
      </w:r>
      <w:proofErr w:type="spellEnd"/>
      <w:r w:rsidRPr="00763D8B">
        <w:rPr>
          <w:rFonts w:asciiTheme="minorHAnsi" w:hAnsiTheme="minorHAnsi" w:cstheme="minorHAnsi"/>
          <w:sz w:val="18"/>
          <w:szCs w:val="18"/>
          <w:lang w:val="sq-AL"/>
        </w:rPr>
        <w:t xml:space="preserve">, </w:t>
      </w:r>
      <w:proofErr w:type="spellStart"/>
      <w:r w:rsidRPr="00763D8B">
        <w:rPr>
          <w:rFonts w:asciiTheme="minorHAnsi" w:hAnsiTheme="minorHAnsi" w:cstheme="minorHAnsi"/>
          <w:sz w:val="18"/>
          <w:szCs w:val="18"/>
          <w:lang w:val="sq-AL"/>
        </w:rPr>
        <w:t>doc</w:t>
      </w:r>
      <w:proofErr w:type="spellEnd"/>
      <w:r w:rsidRPr="00763D8B">
        <w:rPr>
          <w:rFonts w:asciiTheme="minorHAnsi" w:hAnsiTheme="minorHAnsi" w:cstheme="minorHAnsi"/>
          <w:sz w:val="18"/>
          <w:szCs w:val="18"/>
          <w:lang w:val="sq-AL"/>
        </w:rPr>
        <w:t xml:space="preserve"> etj. Sistemi duhet të ofroj mundësin e filtrimit të tyre sipas alfabetit dhe viteve. </w:t>
      </w:r>
    </w:p>
    <w:p w14:paraId="4836DBFA" w14:textId="46990B46" w:rsidR="0018751F" w:rsidRPr="00763D8B" w:rsidRDefault="00ED0008" w:rsidP="00894430">
      <w:pPr>
        <w:numPr>
          <w:ilvl w:val="0"/>
          <w:numId w:val="1"/>
        </w:numPr>
        <w:ind w:hanging="360"/>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Sistemi duhet të mundësoj </w:t>
      </w:r>
      <w:r w:rsidRPr="00763D8B">
        <w:rPr>
          <w:rFonts w:asciiTheme="minorHAnsi" w:hAnsiTheme="minorHAnsi" w:cstheme="minorHAnsi"/>
          <w:b/>
          <w:sz w:val="18"/>
          <w:szCs w:val="18"/>
          <w:lang w:val="sq-AL"/>
        </w:rPr>
        <w:t>regjistrimin e Vendimeve</w:t>
      </w:r>
      <w:r w:rsidRPr="00763D8B">
        <w:rPr>
          <w:rFonts w:asciiTheme="minorHAnsi" w:hAnsiTheme="minorHAnsi" w:cstheme="minorHAnsi"/>
          <w:sz w:val="18"/>
          <w:szCs w:val="18"/>
          <w:lang w:val="sq-AL"/>
        </w:rPr>
        <w:t xml:space="preserve"> përfshirë dhe bashkëngjitjen e tyre në formatin </w:t>
      </w:r>
      <w:proofErr w:type="spellStart"/>
      <w:r w:rsidRPr="00763D8B">
        <w:rPr>
          <w:rFonts w:asciiTheme="minorHAnsi" w:hAnsiTheme="minorHAnsi" w:cstheme="minorHAnsi"/>
          <w:sz w:val="18"/>
          <w:szCs w:val="18"/>
          <w:lang w:val="sq-AL"/>
        </w:rPr>
        <w:t>pdf</w:t>
      </w:r>
      <w:proofErr w:type="spellEnd"/>
      <w:r w:rsidRPr="00763D8B">
        <w:rPr>
          <w:rFonts w:asciiTheme="minorHAnsi" w:hAnsiTheme="minorHAnsi" w:cstheme="minorHAnsi"/>
          <w:sz w:val="18"/>
          <w:szCs w:val="18"/>
          <w:lang w:val="sq-AL"/>
        </w:rPr>
        <w:t xml:space="preserve">, </w:t>
      </w:r>
      <w:proofErr w:type="spellStart"/>
      <w:r w:rsidRPr="00763D8B">
        <w:rPr>
          <w:rFonts w:asciiTheme="minorHAnsi" w:hAnsiTheme="minorHAnsi" w:cstheme="minorHAnsi"/>
          <w:sz w:val="18"/>
          <w:szCs w:val="18"/>
          <w:lang w:val="sq-AL"/>
        </w:rPr>
        <w:t>doc</w:t>
      </w:r>
      <w:proofErr w:type="spellEnd"/>
      <w:r w:rsidRPr="00763D8B">
        <w:rPr>
          <w:rFonts w:asciiTheme="minorHAnsi" w:hAnsiTheme="minorHAnsi" w:cstheme="minorHAnsi"/>
          <w:sz w:val="18"/>
          <w:szCs w:val="18"/>
          <w:lang w:val="sq-AL"/>
        </w:rPr>
        <w:t xml:space="preserve"> etj. Sistemi duhet të ofroj mundësin e filtrimit të konventave sipas alfabetit dhe viteve.  </w:t>
      </w:r>
    </w:p>
    <w:p w14:paraId="7BA1D1CB" w14:textId="77777777" w:rsidR="0018751F" w:rsidRPr="00763D8B" w:rsidRDefault="00ED0008">
      <w:pPr>
        <w:spacing w:after="145" w:line="259" w:lineRule="auto"/>
        <w:ind w:left="276"/>
        <w:jc w:val="left"/>
        <w:rPr>
          <w:rFonts w:asciiTheme="minorHAnsi" w:hAnsiTheme="minorHAnsi" w:cstheme="minorHAnsi"/>
          <w:sz w:val="18"/>
          <w:szCs w:val="18"/>
          <w:lang w:val="sq-AL"/>
        </w:rPr>
      </w:pPr>
      <w:r w:rsidRPr="00763D8B">
        <w:rPr>
          <w:rFonts w:asciiTheme="minorHAnsi" w:hAnsiTheme="minorHAnsi" w:cstheme="minorHAnsi"/>
          <w:b/>
          <w:sz w:val="18"/>
          <w:szCs w:val="18"/>
          <w:lang w:val="sq-AL"/>
        </w:rPr>
        <w:t xml:space="preserve">Moduli B: </w:t>
      </w:r>
    </w:p>
    <w:p w14:paraId="654167DE" w14:textId="555F2D78" w:rsidR="0018751F" w:rsidRPr="00763D8B" w:rsidRDefault="00ED0008" w:rsidP="00894430">
      <w:pPr>
        <w:numPr>
          <w:ilvl w:val="0"/>
          <w:numId w:val="1"/>
        </w:numPr>
        <w:ind w:hanging="360"/>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Sistemi duhet të mundësoj </w:t>
      </w:r>
      <w:r w:rsidRPr="00763D8B">
        <w:rPr>
          <w:rFonts w:asciiTheme="minorHAnsi" w:hAnsiTheme="minorHAnsi" w:cstheme="minorHAnsi"/>
          <w:b/>
          <w:sz w:val="18"/>
          <w:szCs w:val="18"/>
          <w:lang w:val="sq-AL"/>
        </w:rPr>
        <w:t>regjistrimin e</w:t>
      </w:r>
      <w:r w:rsidRPr="00763D8B">
        <w:rPr>
          <w:rFonts w:asciiTheme="minorHAnsi" w:hAnsiTheme="minorHAnsi" w:cstheme="minorHAnsi"/>
          <w:sz w:val="18"/>
          <w:szCs w:val="18"/>
          <w:lang w:val="sq-AL"/>
        </w:rPr>
        <w:t xml:space="preserve"> </w:t>
      </w:r>
      <w:r w:rsidRPr="00763D8B">
        <w:rPr>
          <w:rFonts w:asciiTheme="minorHAnsi" w:hAnsiTheme="minorHAnsi" w:cstheme="minorHAnsi"/>
          <w:b/>
          <w:sz w:val="18"/>
          <w:szCs w:val="18"/>
          <w:lang w:val="sq-AL"/>
        </w:rPr>
        <w:t>Raporteve vjetor, raporte për punë specifike, raporte statistikore etj.</w:t>
      </w:r>
      <w:r w:rsidRPr="00763D8B">
        <w:rPr>
          <w:rFonts w:asciiTheme="minorHAnsi" w:hAnsiTheme="minorHAnsi" w:cstheme="minorHAnsi"/>
          <w:sz w:val="18"/>
          <w:szCs w:val="18"/>
          <w:lang w:val="sq-AL"/>
        </w:rPr>
        <w:t xml:space="preserve"> përfshirë dhe bashkëngjitjen e tyre në formatin </w:t>
      </w:r>
      <w:proofErr w:type="spellStart"/>
      <w:r w:rsidRPr="00763D8B">
        <w:rPr>
          <w:rFonts w:asciiTheme="minorHAnsi" w:hAnsiTheme="minorHAnsi" w:cstheme="minorHAnsi"/>
          <w:sz w:val="18"/>
          <w:szCs w:val="18"/>
          <w:lang w:val="sq-AL"/>
        </w:rPr>
        <w:t>pdf</w:t>
      </w:r>
      <w:proofErr w:type="spellEnd"/>
      <w:r w:rsidRPr="00763D8B">
        <w:rPr>
          <w:rFonts w:asciiTheme="minorHAnsi" w:hAnsiTheme="minorHAnsi" w:cstheme="minorHAnsi"/>
          <w:sz w:val="18"/>
          <w:szCs w:val="18"/>
          <w:lang w:val="sq-AL"/>
        </w:rPr>
        <w:t xml:space="preserve">, </w:t>
      </w:r>
      <w:proofErr w:type="spellStart"/>
      <w:r w:rsidRPr="00763D8B">
        <w:rPr>
          <w:rFonts w:asciiTheme="minorHAnsi" w:hAnsiTheme="minorHAnsi" w:cstheme="minorHAnsi"/>
          <w:sz w:val="18"/>
          <w:szCs w:val="18"/>
          <w:lang w:val="sq-AL"/>
        </w:rPr>
        <w:t>doc</w:t>
      </w:r>
      <w:proofErr w:type="spellEnd"/>
      <w:r w:rsidRPr="00763D8B">
        <w:rPr>
          <w:rFonts w:asciiTheme="minorHAnsi" w:hAnsiTheme="minorHAnsi" w:cstheme="minorHAnsi"/>
          <w:sz w:val="18"/>
          <w:szCs w:val="18"/>
          <w:lang w:val="sq-AL"/>
        </w:rPr>
        <w:t xml:space="preserve"> etj. Sistemi duhet të ofroj mundësin e filtrimit e tyre sipas alfabetit dhe viteve. </w:t>
      </w:r>
    </w:p>
    <w:p w14:paraId="7623AD4B" w14:textId="18CB59F2" w:rsidR="0018751F" w:rsidRPr="00763D8B" w:rsidRDefault="00ED0008" w:rsidP="00894430">
      <w:pPr>
        <w:numPr>
          <w:ilvl w:val="0"/>
          <w:numId w:val="1"/>
        </w:numPr>
        <w:ind w:hanging="360"/>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Sistemi duhet të mundësoj </w:t>
      </w:r>
      <w:r w:rsidRPr="00763D8B">
        <w:rPr>
          <w:rFonts w:asciiTheme="minorHAnsi" w:hAnsiTheme="minorHAnsi" w:cstheme="minorHAnsi"/>
          <w:b/>
          <w:sz w:val="18"/>
          <w:szCs w:val="18"/>
          <w:lang w:val="sq-AL"/>
        </w:rPr>
        <w:t>regjistrimin e Raporteve për tema të veçanta</w:t>
      </w:r>
      <w:r w:rsidRPr="00763D8B">
        <w:rPr>
          <w:rFonts w:asciiTheme="minorHAnsi" w:hAnsiTheme="minorHAnsi" w:cstheme="minorHAnsi"/>
          <w:sz w:val="18"/>
          <w:szCs w:val="18"/>
          <w:lang w:val="sq-AL"/>
        </w:rPr>
        <w:t xml:space="preserve"> gjatë vizitave studimore përfshirë dhe bashkëngjitjen e tyre në formatin </w:t>
      </w:r>
      <w:proofErr w:type="spellStart"/>
      <w:r w:rsidRPr="00763D8B">
        <w:rPr>
          <w:rFonts w:asciiTheme="minorHAnsi" w:hAnsiTheme="minorHAnsi" w:cstheme="minorHAnsi"/>
          <w:sz w:val="18"/>
          <w:szCs w:val="18"/>
          <w:lang w:val="sq-AL"/>
        </w:rPr>
        <w:t>pdf</w:t>
      </w:r>
      <w:proofErr w:type="spellEnd"/>
      <w:r w:rsidRPr="00763D8B">
        <w:rPr>
          <w:rFonts w:asciiTheme="minorHAnsi" w:hAnsiTheme="minorHAnsi" w:cstheme="minorHAnsi"/>
          <w:sz w:val="18"/>
          <w:szCs w:val="18"/>
          <w:lang w:val="sq-AL"/>
        </w:rPr>
        <w:t xml:space="preserve">, </w:t>
      </w:r>
      <w:proofErr w:type="spellStart"/>
      <w:r w:rsidRPr="00763D8B">
        <w:rPr>
          <w:rFonts w:asciiTheme="minorHAnsi" w:hAnsiTheme="minorHAnsi" w:cstheme="minorHAnsi"/>
          <w:sz w:val="18"/>
          <w:szCs w:val="18"/>
          <w:lang w:val="sq-AL"/>
        </w:rPr>
        <w:t>doc</w:t>
      </w:r>
      <w:proofErr w:type="spellEnd"/>
      <w:r w:rsidRPr="00763D8B">
        <w:rPr>
          <w:rFonts w:asciiTheme="minorHAnsi" w:hAnsiTheme="minorHAnsi" w:cstheme="minorHAnsi"/>
          <w:sz w:val="18"/>
          <w:szCs w:val="18"/>
          <w:lang w:val="sq-AL"/>
        </w:rPr>
        <w:t xml:space="preserve"> etj. Sistemi duhet të ofroj mundësin e filtrimit të tyre sipas alfabetit dhe viteve. </w:t>
      </w:r>
    </w:p>
    <w:p w14:paraId="37CA2AB2" w14:textId="19A96B45" w:rsidR="0018751F" w:rsidRPr="00763D8B" w:rsidRDefault="00ED0008" w:rsidP="00894430">
      <w:pPr>
        <w:numPr>
          <w:ilvl w:val="0"/>
          <w:numId w:val="1"/>
        </w:numPr>
        <w:ind w:hanging="360"/>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Sistemi duhet të mundësoj </w:t>
      </w:r>
      <w:r w:rsidRPr="00763D8B">
        <w:rPr>
          <w:rFonts w:asciiTheme="minorHAnsi" w:hAnsiTheme="minorHAnsi" w:cstheme="minorHAnsi"/>
          <w:b/>
          <w:sz w:val="18"/>
          <w:szCs w:val="18"/>
          <w:lang w:val="sq-AL"/>
        </w:rPr>
        <w:t xml:space="preserve">regjistrimin e prezantimeve, manualeve, </w:t>
      </w:r>
      <w:proofErr w:type="spellStart"/>
      <w:r w:rsidRPr="00763D8B">
        <w:rPr>
          <w:rFonts w:asciiTheme="minorHAnsi" w:hAnsiTheme="minorHAnsi" w:cstheme="minorHAnsi"/>
          <w:b/>
          <w:sz w:val="18"/>
          <w:szCs w:val="18"/>
          <w:lang w:val="sq-AL"/>
        </w:rPr>
        <w:t>udhëueseve</w:t>
      </w:r>
      <w:proofErr w:type="spellEnd"/>
      <w:r w:rsidRPr="00763D8B">
        <w:rPr>
          <w:rFonts w:asciiTheme="minorHAnsi" w:hAnsiTheme="minorHAnsi" w:cstheme="minorHAnsi"/>
          <w:sz w:val="18"/>
          <w:szCs w:val="18"/>
          <w:lang w:val="sq-AL"/>
        </w:rPr>
        <w:t xml:space="preserve"> dhe bashkëngjitjen e tyre në formatin </w:t>
      </w:r>
      <w:proofErr w:type="spellStart"/>
      <w:r w:rsidRPr="00763D8B">
        <w:rPr>
          <w:rFonts w:asciiTheme="minorHAnsi" w:hAnsiTheme="minorHAnsi" w:cstheme="minorHAnsi"/>
          <w:sz w:val="18"/>
          <w:szCs w:val="18"/>
          <w:lang w:val="sq-AL"/>
        </w:rPr>
        <w:t>pdf</w:t>
      </w:r>
      <w:proofErr w:type="spellEnd"/>
      <w:r w:rsidRPr="00763D8B">
        <w:rPr>
          <w:rFonts w:asciiTheme="minorHAnsi" w:hAnsiTheme="minorHAnsi" w:cstheme="minorHAnsi"/>
          <w:sz w:val="18"/>
          <w:szCs w:val="18"/>
          <w:lang w:val="sq-AL"/>
        </w:rPr>
        <w:t xml:space="preserve">, </w:t>
      </w:r>
      <w:proofErr w:type="spellStart"/>
      <w:r w:rsidRPr="00763D8B">
        <w:rPr>
          <w:rFonts w:asciiTheme="minorHAnsi" w:hAnsiTheme="minorHAnsi" w:cstheme="minorHAnsi"/>
          <w:sz w:val="18"/>
          <w:szCs w:val="18"/>
          <w:lang w:val="sq-AL"/>
        </w:rPr>
        <w:t>doc</w:t>
      </w:r>
      <w:proofErr w:type="spellEnd"/>
      <w:r w:rsidRPr="00763D8B">
        <w:rPr>
          <w:rFonts w:asciiTheme="minorHAnsi" w:hAnsiTheme="minorHAnsi" w:cstheme="minorHAnsi"/>
          <w:sz w:val="18"/>
          <w:szCs w:val="18"/>
          <w:lang w:val="sq-AL"/>
        </w:rPr>
        <w:t xml:space="preserve"> etj. Sistemi duhet të ofroj mundësin e filtrimit të tyre sipas alfabetit dhe viteve. </w:t>
      </w:r>
    </w:p>
    <w:p w14:paraId="0CC96B94" w14:textId="3D42CB80" w:rsidR="0018751F" w:rsidRPr="00763D8B" w:rsidRDefault="00ED0008" w:rsidP="00894430">
      <w:pPr>
        <w:numPr>
          <w:ilvl w:val="0"/>
          <w:numId w:val="1"/>
        </w:numPr>
        <w:spacing w:after="112"/>
        <w:ind w:hanging="360"/>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Sistemi duhet të mundësoj </w:t>
      </w:r>
      <w:r w:rsidRPr="00763D8B">
        <w:rPr>
          <w:rFonts w:asciiTheme="minorHAnsi" w:hAnsiTheme="minorHAnsi" w:cstheme="minorHAnsi"/>
          <w:b/>
          <w:sz w:val="18"/>
          <w:szCs w:val="18"/>
          <w:lang w:val="sq-AL"/>
        </w:rPr>
        <w:t>regjistrimin e Punimeve shkencore</w:t>
      </w:r>
      <w:r w:rsidRPr="00763D8B">
        <w:rPr>
          <w:rFonts w:asciiTheme="minorHAnsi" w:hAnsiTheme="minorHAnsi" w:cstheme="minorHAnsi"/>
          <w:sz w:val="18"/>
          <w:szCs w:val="18"/>
          <w:lang w:val="sq-AL"/>
        </w:rPr>
        <w:t xml:space="preserve"> dhe bashkëngjitjen e tyre në formatin </w:t>
      </w:r>
      <w:proofErr w:type="spellStart"/>
      <w:r w:rsidRPr="00763D8B">
        <w:rPr>
          <w:rFonts w:asciiTheme="minorHAnsi" w:hAnsiTheme="minorHAnsi" w:cstheme="minorHAnsi"/>
          <w:sz w:val="18"/>
          <w:szCs w:val="18"/>
          <w:lang w:val="sq-AL"/>
        </w:rPr>
        <w:t>pdf</w:t>
      </w:r>
      <w:proofErr w:type="spellEnd"/>
      <w:r w:rsidRPr="00763D8B">
        <w:rPr>
          <w:rFonts w:asciiTheme="minorHAnsi" w:hAnsiTheme="minorHAnsi" w:cstheme="minorHAnsi"/>
          <w:sz w:val="18"/>
          <w:szCs w:val="18"/>
          <w:lang w:val="sq-AL"/>
        </w:rPr>
        <w:t xml:space="preserve">, </w:t>
      </w:r>
      <w:proofErr w:type="spellStart"/>
      <w:r w:rsidRPr="00763D8B">
        <w:rPr>
          <w:rFonts w:asciiTheme="minorHAnsi" w:hAnsiTheme="minorHAnsi" w:cstheme="minorHAnsi"/>
          <w:sz w:val="18"/>
          <w:szCs w:val="18"/>
          <w:lang w:val="sq-AL"/>
        </w:rPr>
        <w:t>doc</w:t>
      </w:r>
      <w:proofErr w:type="spellEnd"/>
      <w:r w:rsidRPr="00763D8B">
        <w:rPr>
          <w:rFonts w:asciiTheme="minorHAnsi" w:hAnsiTheme="minorHAnsi" w:cstheme="minorHAnsi"/>
          <w:sz w:val="18"/>
          <w:szCs w:val="18"/>
          <w:lang w:val="sq-AL"/>
        </w:rPr>
        <w:t xml:space="preserve"> etj. Sistemi duhet të ofroj mundësin e filtrimit të tyre sipas alfabetit dhe viteve.</w:t>
      </w:r>
    </w:p>
    <w:p w14:paraId="2630B48E" w14:textId="77777777" w:rsidR="0018751F" w:rsidRPr="00763D8B" w:rsidRDefault="00ED0008" w:rsidP="00894430">
      <w:pPr>
        <w:numPr>
          <w:ilvl w:val="0"/>
          <w:numId w:val="1"/>
        </w:numPr>
        <w:spacing w:after="112"/>
        <w:ind w:hanging="360"/>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Të gjitha këto duhet të regjistrohen në faqe të veçanta. </w:t>
      </w:r>
    </w:p>
    <w:p w14:paraId="358B705F" w14:textId="77777777" w:rsidR="0018751F" w:rsidRPr="00763D8B" w:rsidRDefault="00ED0008">
      <w:pPr>
        <w:spacing w:after="114" w:line="259" w:lineRule="auto"/>
        <w:ind w:left="1001" w:firstLine="0"/>
        <w:jc w:val="left"/>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 </w:t>
      </w:r>
    </w:p>
    <w:p w14:paraId="13D9F2F5" w14:textId="77777777" w:rsidR="0018751F" w:rsidRPr="00763D8B" w:rsidRDefault="00ED0008">
      <w:pPr>
        <w:pStyle w:val="Heading1"/>
        <w:ind w:left="240"/>
        <w:rPr>
          <w:rFonts w:asciiTheme="minorHAnsi" w:hAnsiTheme="minorHAnsi" w:cstheme="minorHAnsi"/>
          <w:sz w:val="18"/>
          <w:szCs w:val="18"/>
          <w:lang w:val="sq-AL"/>
        </w:rPr>
      </w:pPr>
      <w:bookmarkStart w:id="3" w:name="_Toc137710663"/>
      <w:r w:rsidRPr="00763D8B">
        <w:rPr>
          <w:rFonts w:asciiTheme="minorHAnsi" w:hAnsiTheme="minorHAnsi" w:cstheme="minorHAnsi"/>
          <w:b w:val="0"/>
          <w:sz w:val="18"/>
          <w:szCs w:val="18"/>
          <w:lang w:val="sq-AL"/>
        </w:rPr>
        <w:t>III.</w:t>
      </w:r>
      <w:r w:rsidRPr="00763D8B">
        <w:rPr>
          <w:rFonts w:asciiTheme="minorHAnsi" w:eastAsia="Arial" w:hAnsiTheme="minorHAnsi" w:cstheme="minorHAnsi"/>
          <w:b w:val="0"/>
          <w:sz w:val="18"/>
          <w:szCs w:val="18"/>
          <w:lang w:val="sq-AL"/>
        </w:rPr>
        <w:t xml:space="preserve"> </w:t>
      </w:r>
      <w:r w:rsidRPr="00763D8B">
        <w:rPr>
          <w:rFonts w:asciiTheme="minorHAnsi" w:hAnsiTheme="minorHAnsi" w:cstheme="minorHAnsi"/>
          <w:sz w:val="18"/>
          <w:szCs w:val="18"/>
          <w:lang w:val="sq-AL"/>
        </w:rPr>
        <w:t>Menaxhimi i konfigurimeve në sistem (Administrimi)</w:t>
      </w:r>
      <w:bookmarkEnd w:id="3"/>
      <w:r w:rsidRPr="00763D8B">
        <w:rPr>
          <w:rFonts w:asciiTheme="minorHAnsi" w:hAnsiTheme="minorHAnsi" w:cstheme="minorHAnsi"/>
          <w:sz w:val="18"/>
          <w:szCs w:val="18"/>
          <w:lang w:val="sq-AL"/>
        </w:rPr>
        <w:t xml:space="preserve"> </w:t>
      </w:r>
    </w:p>
    <w:p w14:paraId="2B4A68C9" w14:textId="77777777" w:rsidR="0018751F" w:rsidRPr="00763D8B" w:rsidRDefault="00ED0008">
      <w:pPr>
        <w:spacing w:after="160" w:line="259" w:lineRule="auto"/>
        <w:ind w:left="281" w:firstLine="0"/>
        <w:jc w:val="left"/>
        <w:rPr>
          <w:rFonts w:asciiTheme="minorHAnsi" w:hAnsiTheme="minorHAnsi" w:cstheme="minorHAnsi"/>
          <w:sz w:val="18"/>
          <w:szCs w:val="18"/>
          <w:lang w:val="sq-AL"/>
        </w:rPr>
      </w:pPr>
      <w:r w:rsidRPr="00763D8B">
        <w:rPr>
          <w:rFonts w:asciiTheme="minorHAnsi" w:eastAsia="Calibri" w:hAnsiTheme="minorHAnsi" w:cstheme="minorHAnsi"/>
          <w:sz w:val="18"/>
          <w:szCs w:val="18"/>
          <w:lang w:val="sq-AL"/>
        </w:rPr>
        <w:t xml:space="preserve"> </w:t>
      </w:r>
    </w:p>
    <w:p w14:paraId="60A2C14E" w14:textId="251240B1" w:rsidR="0018751F" w:rsidRPr="00763D8B" w:rsidRDefault="00ED0008" w:rsidP="00763D8B">
      <w:pPr>
        <w:ind w:left="266" w:firstLine="0"/>
        <w:rPr>
          <w:rFonts w:asciiTheme="minorHAnsi" w:hAnsiTheme="minorHAnsi" w:cstheme="minorHAnsi"/>
          <w:sz w:val="18"/>
          <w:szCs w:val="18"/>
          <w:lang w:val="sq-AL"/>
        </w:rPr>
      </w:pPr>
      <w:r w:rsidRPr="00763D8B">
        <w:rPr>
          <w:rFonts w:asciiTheme="minorHAnsi" w:hAnsiTheme="minorHAnsi" w:cstheme="minorHAnsi"/>
          <w:sz w:val="18"/>
          <w:szCs w:val="18"/>
          <w:lang w:val="sq-AL"/>
        </w:rPr>
        <w:t>Sistemi duhet të përmbajë pjesën apo modulin për administrim të sistemit, ku ky modul duhet të mundësoi përcaktimin e parametrave të konfigurimit të sistemit, menaxhimin e përdoruesve të sistemit, menaxhimin e konfigurimit të qasjes në sistem (moduli për administrimin e qasjes në sistem duhet të ofrojmë mundësinë e përcaktimit të qasjes deri në nivel të fushorit</w:t>
      </w:r>
      <w:r w:rsidR="000655EE" w:rsidRPr="00763D8B">
        <w:rPr>
          <w:rFonts w:asciiTheme="minorHAnsi" w:hAnsiTheme="minorHAnsi" w:cstheme="minorHAnsi"/>
          <w:sz w:val="18"/>
          <w:szCs w:val="18"/>
          <w:lang w:val="sq-AL"/>
        </w:rPr>
        <w:t>)</w:t>
      </w:r>
      <w:r w:rsidRPr="00763D8B">
        <w:rPr>
          <w:rFonts w:asciiTheme="minorHAnsi" w:hAnsiTheme="minorHAnsi" w:cstheme="minorHAnsi"/>
          <w:sz w:val="18"/>
          <w:szCs w:val="18"/>
          <w:lang w:val="sq-AL"/>
        </w:rPr>
        <w:t xml:space="preserve">.  </w:t>
      </w:r>
    </w:p>
    <w:p w14:paraId="3924C11D" w14:textId="00EC1227" w:rsidR="0018751F" w:rsidRPr="00763D8B" w:rsidRDefault="00ED0008" w:rsidP="000655EE">
      <w:pPr>
        <w:ind w:left="276"/>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Ky modul duhet të mundësoi që për çdo kontroll të përdorur në kuadër të sistemit të ofrojë mundësinë e përcaktimit të qasjes për grupin përkatës të përdoruesve të sistemit). Duhet të mundësoi regjistrimin dhe menaxhimin e strukturës organizative të institucionit (duhet të ketë parasysh nivelin pesë shtresorë të hierarkisë).  </w:t>
      </w:r>
    </w:p>
    <w:p w14:paraId="7D97A21D" w14:textId="5E693ABC" w:rsidR="0018751F" w:rsidRPr="00763D8B" w:rsidRDefault="00ED0008" w:rsidP="005929EC">
      <w:pPr>
        <w:spacing w:after="0" w:line="259" w:lineRule="auto"/>
        <w:ind w:left="281" w:firstLine="0"/>
        <w:jc w:val="left"/>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 </w:t>
      </w:r>
    </w:p>
    <w:p w14:paraId="28EE6A20" w14:textId="77777777" w:rsidR="005929EC" w:rsidRPr="00763D8B" w:rsidRDefault="005929EC" w:rsidP="005929EC">
      <w:pPr>
        <w:spacing w:after="0" w:line="259" w:lineRule="auto"/>
        <w:ind w:left="281" w:firstLine="0"/>
        <w:jc w:val="left"/>
        <w:rPr>
          <w:rFonts w:asciiTheme="minorHAnsi" w:hAnsiTheme="minorHAnsi" w:cstheme="minorHAnsi"/>
          <w:sz w:val="18"/>
          <w:szCs w:val="18"/>
          <w:lang w:val="sq-AL"/>
        </w:rPr>
      </w:pPr>
    </w:p>
    <w:p w14:paraId="3D331EA8" w14:textId="77777777" w:rsidR="0018751F" w:rsidRPr="00763D8B" w:rsidRDefault="00ED0008">
      <w:pPr>
        <w:pStyle w:val="Heading1"/>
        <w:ind w:left="240"/>
        <w:rPr>
          <w:rFonts w:asciiTheme="minorHAnsi" w:hAnsiTheme="minorHAnsi" w:cstheme="minorHAnsi"/>
          <w:sz w:val="18"/>
          <w:szCs w:val="18"/>
          <w:lang w:val="sq-AL"/>
        </w:rPr>
      </w:pPr>
      <w:bookmarkStart w:id="4" w:name="_Toc137710664"/>
      <w:r w:rsidRPr="00763D8B">
        <w:rPr>
          <w:rFonts w:asciiTheme="minorHAnsi" w:hAnsiTheme="minorHAnsi" w:cstheme="minorHAnsi"/>
          <w:b w:val="0"/>
          <w:sz w:val="18"/>
          <w:szCs w:val="18"/>
          <w:lang w:val="sq-AL"/>
        </w:rPr>
        <w:t>IV.</w:t>
      </w:r>
      <w:r w:rsidRPr="00763D8B">
        <w:rPr>
          <w:rFonts w:asciiTheme="minorHAnsi" w:eastAsia="Arial" w:hAnsiTheme="minorHAnsi" w:cstheme="minorHAnsi"/>
          <w:b w:val="0"/>
          <w:sz w:val="18"/>
          <w:szCs w:val="18"/>
          <w:lang w:val="sq-AL"/>
        </w:rPr>
        <w:t xml:space="preserve"> </w:t>
      </w:r>
      <w:r w:rsidRPr="00763D8B">
        <w:rPr>
          <w:rFonts w:asciiTheme="minorHAnsi" w:hAnsiTheme="minorHAnsi" w:cstheme="minorHAnsi"/>
          <w:sz w:val="18"/>
          <w:szCs w:val="18"/>
          <w:lang w:val="sq-AL"/>
        </w:rPr>
        <w:t>Kërkimi</w:t>
      </w:r>
      <w:bookmarkEnd w:id="4"/>
      <w:r w:rsidRPr="00763D8B">
        <w:rPr>
          <w:rFonts w:asciiTheme="minorHAnsi" w:hAnsiTheme="minorHAnsi" w:cstheme="minorHAnsi"/>
          <w:sz w:val="18"/>
          <w:szCs w:val="18"/>
          <w:lang w:val="sq-AL"/>
        </w:rPr>
        <w:t xml:space="preserve"> </w:t>
      </w:r>
    </w:p>
    <w:p w14:paraId="2FFA54FE" w14:textId="3EC9CEC5" w:rsidR="0018751F" w:rsidRPr="00763D8B" w:rsidRDefault="00ED0008" w:rsidP="00763D8B">
      <w:pPr>
        <w:spacing w:after="158" w:line="259" w:lineRule="auto"/>
        <w:ind w:left="281" w:firstLine="0"/>
        <w:jc w:val="left"/>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Sistemi duhet të mundësoi kërkimin në kuadër të secilës formë, secila ndërfaqe duhet të ofrojë mundësinë e kërkimit gjeneral, ku përmes tekstit që vendoset në një fushor të vetëm duhet të bëhet kërkimi në fushat më kryesore në kuadër të ndërfaqes dhe pjesën për kërkim të avancuar përmes të cilit bëhet kërkimi në fushën përkatëse. </w:t>
      </w:r>
    </w:p>
    <w:p w14:paraId="59240548" w14:textId="77777777" w:rsidR="005929EC" w:rsidRPr="00763D8B" w:rsidRDefault="005929EC" w:rsidP="005929EC">
      <w:pPr>
        <w:spacing w:after="113"/>
        <w:ind w:left="276"/>
        <w:rPr>
          <w:rFonts w:asciiTheme="minorHAnsi" w:hAnsiTheme="minorHAnsi" w:cstheme="minorHAnsi"/>
          <w:sz w:val="18"/>
          <w:szCs w:val="18"/>
          <w:lang w:val="sq-AL"/>
        </w:rPr>
      </w:pPr>
    </w:p>
    <w:p w14:paraId="319B5F0E" w14:textId="77777777" w:rsidR="0018751F" w:rsidRPr="00763D8B" w:rsidRDefault="00ED0008">
      <w:pPr>
        <w:pStyle w:val="Heading1"/>
        <w:ind w:left="361"/>
        <w:rPr>
          <w:rFonts w:asciiTheme="minorHAnsi" w:hAnsiTheme="minorHAnsi" w:cstheme="minorHAnsi"/>
          <w:sz w:val="18"/>
          <w:szCs w:val="18"/>
          <w:lang w:val="sq-AL"/>
        </w:rPr>
      </w:pPr>
      <w:bookmarkStart w:id="5" w:name="_Toc137710665"/>
      <w:r w:rsidRPr="00763D8B">
        <w:rPr>
          <w:rFonts w:asciiTheme="minorHAnsi" w:hAnsiTheme="minorHAnsi" w:cstheme="minorHAnsi"/>
          <w:b w:val="0"/>
          <w:sz w:val="18"/>
          <w:szCs w:val="18"/>
          <w:lang w:val="sq-AL"/>
        </w:rPr>
        <w:lastRenderedPageBreak/>
        <w:t>V.</w:t>
      </w:r>
      <w:r w:rsidRPr="00763D8B">
        <w:rPr>
          <w:rFonts w:asciiTheme="minorHAnsi" w:eastAsia="Arial" w:hAnsiTheme="minorHAnsi" w:cstheme="minorHAnsi"/>
          <w:b w:val="0"/>
          <w:sz w:val="18"/>
          <w:szCs w:val="18"/>
          <w:lang w:val="sq-AL"/>
        </w:rPr>
        <w:t xml:space="preserve"> </w:t>
      </w:r>
      <w:r w:rsidRPr="00763D8B">
        <w:rPr>
          <w:rFonts w:asciiTheme="minorHAnsi" w:hAnsiTheme="minorHAnsi" w:cstheme="minorHAnsi"/>
          <w:sz w:val="18"/>
          <w:szCs w:val="18"/>
          <w:lang w:val="sq-AL"/>
        </w:rPr>
        <w:t>Gjenerimi i raporteve</w:t>
      </w:r>
      <w:bookmarkEnd w:id="5"/>
      <w:r w:rsidRPr="00763D8B">
        <w:rPr>
          <w:rFonts w:asciiTheme="minorHAnsi" w:hAnsiTheme="minorHAnsi" w:cstheme="minorHAnsi"/>
          <w:sz w:val="18"/>
          <w:szCs w:val="18"/>
          <w:lang w:val="sq-AL"/>
        </w:rPr>
        <w:t xml:space="preserve"> </w:t>
      </w:r>
    </w:p>
    <w:p w14:paraId="309A5A34" w14:textId="77777777" w:rsidR="0018751F" w:rsidRPr="00763D8B" w:rsidRDefault="00ED0008">
      <w:pPr>
        <w:spacing w:after="158" w:line="259" w:lineRule="auto"/>
        <w:ind w:left="281" w:firstLine="0"/>
        <w:jc w:val="left"/>
        <w:rPr>
          <w:rFonts w:asciiTheme="minorHAnsi" w:hAnsiTheme="minorHAnsi" w:cstheme="minorHAnsi"/>
          <w:sz w:val="18"/>
          <w:szCs w:val="18"/>
          <w:lang w:val="sq-AL"/>
        </w:rPr>
      </w:pPr>
      <w:r w:rsidRPr="00763D8B">
        <w:rPr>
          <w:rFonts w:asciiTheme="minorHAnsi" w:eastAsia="Calibri" w:hAnsiTheme="minorHAnsi" w:cstheme="minorHAnsi"/>
          <w:sz w:val="18"/>
          <w:szCs w:val="18"/>
          <w:lang w:val="sq-AL"/>
        </w:rPr>
        <w:t xml:space="preserve"> </w:t>
      </w:r>
    </w:p>
    <w:p w14:paraId="2C83469F" w14:textId="77777777" w:rsidR="0018751F" w:rsidRPr="00763D8B" w:rsidRDefault="00ED0008">
      <w:pPr>
        <w:spacing w:after="33"/>
        <w:ind w:left="276"/>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Sistemi duhet të mundësoi gjenerimin e të gjitha raporteve që nevojiten për nevoja e sistemit </w:t>
      </w:r>
      <w:proofErr w:type="spellStart"/>
      <w:r w:rsidRPr="00763D8B">
        <w:rPr>
          <w:rFonts w:asciiTheme="minorHAnsi" w:hAnsiTheme="minorHAnsi" w:cstheme="minorHAnsi"/>
          <w:sz w:val="18"/>
          <w:szCs w:val="18"/>
          <w:lang w:val="sq-AL"/>
        </w:rPr>
        <w:t>prokurorial</w:t>
      </w:r>
      <w:proofErr w:type="spellEnd"/>
      <w:r w:rsidRPr="00763D8B">
        <w:rPr>
          <w:rFonts w:asciiTheme="minorHAnsi" w:hAnsiTheme="minorHAnsi" w:cstheme="minorHAnsi"/>
          <w:sz w:val="18"/>
          <w:szCs w:val="18"/>
          <w:lang w:val="sq-AL"/>
        </w:rPr>
        <w:t xml:space="preserve">.  </w:t>
      </w:r>
    </w:p>
    <w:p w14:paraId="110213B6" w14:textId="77777777" w:rsidR="00763D8B" w:rsidRDefault="00ED0008" w:rsidP="00763D8B">
      <w:pPr>
        <w:spacing w:after="31"/>
        <w:ind w:left="276"/>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Gjatë gjenerimit të raporteve përdoruesit e sistemit duhet t’i ofrohet mundësia e aplikimin të filtrave të ndryshëm p.sh. sipas kategorive, temave  etj. </w:t>
      </w:r>
    </w:p>
    <w:p w14:paraId="1F9106A2" w14:textId="18550734" w:rsidR="005929EC" w:rsidRPr="00763D8B" w:rsidRDefault="00ED0008" w:rsidP="00763D8B">
      <w:pPr>
        <w:spacing w:after="31"/>
        <w:ind w:left="0" w:firstLine="0"/>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 </w:t>
      </w:r>
    </w:p>
    <w:p w14:paraId="521C157B" w14:textId="64D07F22" w:rsidR="0018751F" w:rsidRPr="00763D8B" w:rsidRDefault="00ED0008">
      <w:pPr>
        <w:pStyle w:val="Heading1"/>
        <w:ind w:left="126"/>
        <w:rPr>
          <w:rFonts w:asciiTheme="minorHAnsi" w:hAnsiTheme="minorHAnsi" w:cstheme="minorHAnsi"/>
          <w:sz w:val="18"/>
          <w:szCs w:val="18"/>
          <w:lang w:val="sq-AL"/>
        </w:rPr>
      </w:pPr>
      <w:bookmarkStart w:id="6" w:name="_Toc137710666"/>
      <w:r w:rsidRPr="00763D8B">
        <w:rPr>
          <w:rFonts w:asciiTheme="minorHAnsi" w:hAnsiTheme="minorHAnsi" w:cstheme="minorHAnsi"/>
          <w:b w:val="0"/>
          <w:sz w:val="18"/>
          <w:szCs w:val="18"/>
          <w:lang w:val="sq-AL"/>
        </w:rPr>
        <w:t>VI.</w:t>
      </w:r>
      <w:r w:rsidRPr="00763D8B">
        <w:rPr>
          <w:rFonts w:asciiTheme="minorHAnsi" w:eastAsia="Arial" w:hAnsiTheme="minorHAnsi" w:cstheme="minorHAnsi"/>
          <w:b w:val="0"/>
          <w:sz w:val="18"/>
          <w:szCs w:val="18"/>
          <w:lang w:val="sq-AL"/>
        </w:rPr>
        <w:t xml:space="preserve"> </w:t>
      </w:r>
      <w:r w:rsidRPr="00763D8B">
        <w:rPr>
          <w:rFonts w:asciiTheme="minorHAnsi" w:hAnsiTheme="minorHAnsi" w:cstheme="minorHAnsi"/>
          <w:sz w:val="18"/>
          <w:szCs w:val="18"/>
          <w:lang w:val="sq-AL"/>
        </w:rPr>
        <w:t>Kërkesat jo funksionale</w:t>
      </w:r>
      <w:bookmarkEnd w:id="6"/>
      <w:r w:rsidRPr="00763D8B">
        <w:rPr>
          <w:rFonts w:asciiTheme="minorHAnsi" w:hAnsiTheme="minorHAnsi" w:cstheme="minorHAnsi"/>
          <w:sz w:val="18"/>
          <w:szCs w:val="18"/>
          <w:lang w:val="sq-AL"/>
        </w:rPr>
        <w:t xml:space="preserve">  </w:t>
      </w:r>
    </w:p>
    <w:p w14:paraId="79D53EAD" w14:textId="47671965" w:rsidR="0018751F" w:rsidRPr="00763D8B" w:rsidRDefault="00ED0008" w:rsidP="00763D8B">
      <w:pPr>
        <w:spacing w:after="187" w:line="259" w:lineRule="auto"/>
        <w:ind w:left="281" w:firstLine="0"/>
        <w:jc w:val="left"/>
        <w:rPr>
          <w:rFonts w:asciiTheme="minorHAnsi" w:hAnsiTheme="minorHAnsi" w:cstheme="minorHAnsi"/>
          <w:sz w:val="18"/>
          <w:szCs w:val="18"/>
          <w:lang w:val="sq-AL"/>
        </w:rPr>
      </w:pPr>
      <w:r w:rsidRPr="00763D8B">
        <w:rPr>
          <w:rFonts w:asciiTheme="minorHAnsi" w:eastAsia="Calibri" w:hAnsiTheme="minorHAnsi" w:cstheme="minorHAnsi"/>
          <w:sz w:val="18"/>
          <w:szCs w:val="18"/>
          <w:lang w:val="sq-AL"/>
        </w:rPr>
        <w:t xml:space="preserve"> </w:t>
      </w:r>
      <w:bookmarkStart w:id="7" w:name="_Toc137710667"/>
      <w:r w:rsidRPr="00763D8B">
        <w:rPr>
          <w:rFonts w:asciiTheme="minorHAnsi" w:hAnsiTheme="minorHAnsi" w:cstheme="minorHAnsi"/>
          <w:sz w:val="18"/>
          <w:szCs w:val="18"/>
          <w:lang w:val="sq-AL"/>
        </w:rPr>
        <w:t>a)</w:t>
      </w:r>
      <w:r w:rsidRPr="00763D8B">
        <w:rPr>
          <w:rFonts w:asciiTheme="minorHAnsi" w:eastAsia="Arial" w:hAnsiTheme="minorHAnsi" w:cstheme="minorHAnsi"/>
          <w:sz w:val="18"/>
          <w:szCs w:val="18"/>
          <w:lang w:val="sq-AL"/>
        </w:rPr>
        <w:t xml:space="preserve"> </w:t>
      </w:r>
      <w:r w:rsidRPr="00763D8B">
        <w:rPr>
          <w:rFonts w:asciiTheme="minorHAnsi" w:hAnsiTheme="minorHAnsi" w:cstheme="minorHAnsi"/>
          <w:sz w:val="18"/>
          <w:szCs w:val="18"/>
          <w:lang w:val="sq-AL"/>
        </w:rPr>
        <w:t>Qasje në sistem</w:t>
      </w:r>
      <w:bookmarkEnd w:id="7"/>
      <w:r w:rsidRPr="00763D8B">
        <w:rPr>
          <w:rFonts w:asciiTheme="minorHAnsi" w:hAnsiTheme="minorHAnsi" w:cstheme="minorHAnsi"/>
          <w:sz w:val="18"/>
          <w:szCs w:val="18"/>
          <w:lang w:val="sq-AL"/>
        </w:rPr>
        <w:t xml:space="preserve"> </w:t>
      </w:r>
    </w:p>
    <w:p w14:paraId="157B2F2B" w14:textId="364DAFDF" w:rsidR="0018751F" w:rsidRPr="00763D8B" w:rsidRDefault="00ED0008" w:rsidP="00763D8B">
      <w:pPr>
        <w:spacing w:after="158" w:line="259" w:lineRule="auto"/>
        <w:ind w:left="281" w:firstLine="0"/>
        <w:jc w:val="left"/>
        <w:rPr>
          <w:rFonts w:asciiTheme="minorHAnsi" w:hAnsiTheme="minorHAnsi" w:cstheme="minorHAnsi"/>
          <w:sz w:val="18"/>
          <w:szCs w:val="18"/>
          <w:lang w:val="sq-AL"/>
        </w:rPr>
      </w:pPr>
      <w:r w:rsidRPr="00763D8B">
        <w:rPr>
          <w:rFonts w:asciiTheme="minorHAnsi" w:eastAsia="Calibri" w:hAnsiTheme="minorHAnsi" w:cstheme="minorHAnsi"/>
          <w:sz w:val="18"/>
          <w:szCs w:val="18"/>
          <w:lang w:val="sq-AL"/>
        </w:rPr>
        <w:t xml:space="preserve"> </w:t>
      </w:r>
      <w:r w:rsidRPr="00763D8B">
        <w:rPr>
          <w:rFonts w:asciiTheme="minorHAnsi" w:hAnsiTheme="minorHAnsi" w:cstheme="minorHAnsi"/>
          <w:sz w:val="18"/>
          <w:szCs w:val="18"/>
          <w:lang w:val="sq-AL"/>
        </w:rPr>
        <w:t xml:space="preserve">Sistemi duhet të jetë funksional në të gjitha prokurorit e Republikës së Kosovës, dhe duhet të ju mundësoi të gjithë  zyrtarëve të angazhuara qasje në sistem dhe secili zyrtarë të ketë qasje vetëm në pjesë për të cilat paraprakisht i është lejuar qasja  nga administratori i sistemit përmes pjesës apo modulit për administrimin e sistemit. Qasja duhet të mundësohet përmes </w:t>
      </w:r>
      <w:proofErr w:type="spellStart"/>
      <w:r w:rsidRPr="00763D8B">
        <w:rPr>
          <w:rFonts w:asciiTheme="minorHAnsi" w:hAnsiTheme="minorHAnsi" w:cstheme="minorHAnsi"/>
          <w:sz w:val="18"/>
          <w:szCs w:val="18"/>
          <w:lang w:val="sq-AL"/>
        </w:rPr>
        <w:t>Active</w:t>
      </w:r>
      <w:proofErr w:type="spellEnd"/>
      <w:r w:rsidRPr="00763D8B">
        <w:rPr>
          <w:rFonts w:asciiTheme="minorHAnsi" w:hAnsiTheme="minorHAnsi" w:cstheme="minorHAnsi"/>
          <w:sz w:val="18"/>
          <w:szCs w:val="18"/>
          <w:lang w:val="sq-AL"/>
        </w:rPr>
        <w:t xml:space="preserve"> </w:t>
      </w:r>
      <w:proofErr w:type="spellStart"/>
      <w:r w:rsidRPr="00763D8B">
        <w:rPr>
          <w:rFonts w:asciiTheme="minorHAnsi" w:hAnsiTheme="minorHAnsi" w:cstheme="minorHAnsi"/>
          <w:sz w:val="18"/>
          <w:szCs w:val="18"/>
          <w:lang w:val="sq-AL"/>
        </w:rPr>
        <w:t>Directory</w:t>
      </w:r>
      <w:proofErr w:type="spellEnd"/>
      <w:r w:rsidRPr="00763D8B">
        <w:rPr>
          <w:rFonts w:asciiTheme="minorHAnsi" w:hAnsiTheme="minorHAnsi" w:cstheme="minorHAnsi"/>
          <w:sz w:val="18"/>
          <w:szCs w:val="18"/>
          <w:lang w:val="sq-AL"/>
        </w:rPr>
        <w:t xml:space="preserve">. </w:t>
      </w:r>
    </w:p>
    <w:p w14:paraId="31CD3121" w14:textId="77777777" w:rsidR="0018751F" w:rsidRPr="00763D8B" w:rsidRDefault="00ED0008">
      <w:pPr>
        <w:spacing w:after="0" w:line="259" w:lineRule="auto"/>
        <w:ind w:left="281" w:firstLine="0"/>
        <w:jc w:val="left"/>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 </w:t>
      </w:r>
      <w:r w:rsidRPr="00763D8B">
        <w:rPr>
          <w:rFonts w:asciiTheme="minorHAnsi" w:hAnsiTheme="minorHAnsi" w:cstheme="minorHAnsi"/>
          <w:sz w:val="18"/>
          <w:szCs w:val="18"/>
          <w:lang w:val="sq-AL"/>
        </w:rPr>
        <w:tab/>
        <w:t xml:space="preserve"> </w:t>
      </w:r>
    </w:p>
    <w:p w14:paraId="27E294C8" w14:textId="77777777" w:rsidR="0018751F" w:rsidRPr="00763D8B" w:rsidRDefault="00ED0008" w:rsidP="005929EC">
      <w:pPr>
        <w:pStyle w:val="Heading2"/>
        <w:ind w:left="270"/>
        <w:rPr>
          <w:rFonts w:asciiTheme="minorHAnsi" w:hAnsiTheme="minorHAnsi" w:cstheme="minorHAnsi"/>
          <w:sz w:val="18"/>
          <w:szCs w:val="18"/>
          <w:lang w:val="sq-AL"/>
        </w:rPr>
      </w:pPr>
      <w:bookmarkStart w:id="8" w:name="_Toc137710668"/>
      <w:r w:rsidRPr="00763D8B">
        <w:rPr>
          <w:rFonts w:asciiTheme="minorHAnsi" w:hAnsiTheme="minorHAnsi" w:cstheme="minorHAnsi"/>
          <w:sz w:val="18"/>
          <w:szCs w:val="18"/>
          <w:u w:val="none"/>
          <w:lang w:val="sq-AL"/>
        </w:rPr>
        <w:t>b)</w:t>
      </w:r>
      <w:r w:rsidRPr="00763D8B">
        <w:rPr>
          <w:rFonts w:asciiTheme="minorHAnsi" w:eastAsia="Arial" w:hAnsiTheme="minorHAnsi" w:cstheme="minorHAnsi"/>
          <w:sz w:val="18"/>
          <w:szCs w:val="18"/>
          <w:u w:val="none"/>
          <w:lang w:val="sq-AL"/>
        </w:rPr>
        <w:t xml:space="preserve"> </w:t>
      </w:r>
      <w:r w:rsidRPr="00763D8B">
        <w:rPr>
          <w:rFonts w:asciiTheme="minorHAnsi" w:hAnsiTheme="minorHAnsi" w:cstheme="minorHAnsi"/>
          <w:sz w:val="18"/>
          <w:szCs w:val="18"/>
          <w:lang w:val="sq-AL"/>
        </w:rPr>
        <w:t>Qasje në raportet statistikore</w:t>
      </w:r>
      <w:bookmarkEnd w:id="8"/>
      <w:r w:rsidRPr="00763D8B">
        <w:rPr>
          <w:rFonts w:asciiTheme="minorHAnsi" w:hAnsiTheme="minorHAnsi" w:cstheme="minorHAnsi"/>
          <w:sz w:val="18"/>
          <w:szCs w:val="18"/>
          <w:u w:val="none"/>
          <w:lang w:val="sq-AL"/>
        </w:rPr>
        <w:t xml:space="preserve"> </w:t>
      </w:r>
    </w:p>
    <w:p w14:paraId="3A7295AC" w14:textId="77777777" w:rsidR="0018751F" w:rsidRPr="00763D8B" w:rsidRDefault="00ED0008">
      <w:pPr>
        <w:spacing w:after="160" w:line="259" w:lineRule="auto"/>
        <w:ind w:left="281" w:firstLine="0"/>
        <w:jc w:val="left"/>
        <w:rPr>
          <w:rFonts w:asciiTheme="minorHAnsi" w:hAnsiTheme="minorHAnsi" w:cstheme="minorHAnsi"/>
          <w:sz w:val="18"/>
          <w:szCs w:val="18"/>
          <w:lang w:val="sq-AL"/>
        </w:rPr>
      </w:pPr>
      <w:r w:rsidRPr="00763D8B">
        <w:rPr>
          <w:rFonts w:asciiTheme="minorHAnsi" w:eastAsia="Calibri" w:hAnsiTheme="minorHAnsi" w:cstheme="minorHAnsi"/>
          <w:sz w:val="18"/>
          <w:szCs w:val="18"/>
          <w:lang w:val="sq-AL"/>
        </w:rPr>
        <w:t xml:space="preserve"> </w:t>
      </w:r>
    </w:p>
    <w:p w14:paraId="58E4B93B" w14:textId="77777777" w:rsidR="0018751F" w:rsidRPr="00763D8B" w:rsidRDefault="00ED0008">
      <w:pPr>
        <w:spacing w:after="180"/>
        <w:ind w:left="276"/>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Sistemi duhet ti mundësojë gjenerimin e raporteve të llojllojshme statistikore,  për periudhat e caktuara kohore sipas nevojave të përdoruesve të listuar si më poshtë:  </w:t>
      </w:r>
    </w:p>
    <w:p w14:paraId="665423EC" w14:textId="77777777" w:rsidR="005E35CC" w:rsidRPr="00763D8B" w:rsidRDefault="00ED0008" w:rsidP="005E35CC">
      <w:pPr>
        <w:ind w:left="651" w:right="6396"/>
        <w:rPr>
          <w:rFonts w:asciiTheme="minorHAnsi" w:hAnsiTheme="minorHAnsi" w:cstheme="minorHAnsi"/>
          <w:sz w:val="18"/>
          <w:szCs w:val="18"/>
          <w:lang w:val="sq-AL"/>
        </w:rPr>
      </w:pPr>
      <w:r w:rsidRPr="00763D8B">
        <w:rPr>
          <w:rFonts w:asciiTheme="minorHAnsi" w:hAnsiTheme="minorHAnsi" w:cstheme="minorHAnsi"/>
          <w:sz w:val="18"/>
          <w:szCs w:val="18"/>
          <w:lang w:val="sq-AL"/>
        </w:rPr>
        <w:t>1.</w:t>
      </w:r>
      <w:r w:rsidRPr="00763D8B">
        <w:rPr>
          <w:rFonts w:asciiTheme="minorHAnsi" w:eastAsia="Arial" w:hAnsiTheme="minorHAnsi" w:cstheme="minorHAnsi"/>
          <w:sz w:val="18"/>
          <w:szCs w:val="18"/>
          <w:lang w:val="sq-AL"/>
        </w:rPr>
        <w:t xml:space="preserve"> </w:t>
      </w:r>
      <w:proofErr w:type="spellStart"/>
      <w:r w:rsidRPr="00763D8B">
        <w:rPr>
          <w:rFonts w:asciiTheme="minorHAnsi" w:hAnsiTheme="minorHAnsi" w:cstheme="minorHAnsi"/>
          <w:sz w:val="18"/>
          <w:szCs w:val="18"/>
          <w:lang w:val="sq-AL"/>
        </w:rPr>
        <w:t>Menaxhmenti</w:t>
      </w:r>
      <w:proofErr w:type="spellEnd"/>
      <w:r w:rsidRPr="00763D8B">
        <w:rPr>
          <w:rFonts w:asciiTheme="minorHAnsi" w:hAnsiTheme="minorHAnsi" w:cstheme="minorHAnsi"/>
          <w:sz w:val="18"/>
          <w:szCs w:val="18"/>
          <w:lang w:val="sq-AL"/>
        </w:rPr>
        <w:t xml:space="preserve"> i KPK,  </w:t>
      </w:r>
    </w:p>
    <w:p w14:paraId="5A62F1D9" w14:textId="44F2F6E4" w:rsidR="0018751F" w:rsidRPr="00763D8B" w:rsidRDefault="00ED0008" w:rsidP="005E35CC">
      <w:pPr>
        <w:ind w:left="651" w:right="6396"/>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 </w:t>
      </w:r>
    </w:p>
    <w:p w14:paraId="063FB286" w14:textId="36A8D056" w:rsidR="0018751F" w:rsidRPr="00763D8B" w:rsidRDefault="005929EC">
      <w:pPr>
        <w:pStyle w:val="Heading2"/>
        <w:spacing w:after="4" w:line="343" w:lineRule="auto"/>
        <w:ind w:left="276"/>
        <w:jc w:val="both"/>
        <w:rPr>
          <w:rFonts w:asciiTheme="minorHAnsi" w:hAnsiTheme="minorHAnsi" w:cstheme="minorHAnsi"/>
          <w:sz w:val="18"/>
          <w:szCs w:val="18"/>
          <w:lang w:val="sq-AL"/>
        </w:rPr>
      </w:pPr>
      <w:bookmarkStart w:id="9" w:name="_Toc137710669"/>
      <w:r w:rsidRPr="00763D8B">
        <w:rPr>
          <w:rFonts w:asciiTheme="minorHAnsi" w:hAnsiTheme="minorHAnsi" w:cstheme="minorHAnsi"/>
          <w:sz w:val="18"/>
          <w:szCs w:val="18"/>
          <w:u w:val="none"/>
          <w:lang w:val="sq-AL"/>
        </w:rPr>
        <w:t>c</w:t>
      </w:r>
      <w:r w:rsidR="00ED0008" w:rsidRPr="00763D8B">
        <w:rPr>
          <w:rFonts w:asciiTheme="minorHAnsi" w:hAnsiTheme="minorHAnsi" w:cstheme="minorHAnsi"/>
          <w:sz w:val="18"/>
          <w:szCs w:val="18"/>
          <w:u w:val="none"/>
          <w:lang w:val="sq-AL"/>
        </w:rPr>
        <w:t>)</w:t>
      </w:r>
      <w:r w:rsidR="00ED0008" w:rsidRPr="00763D8B">
        <w:rPr>
          <w:rFonts w:asciiTheme="minorHAnsi" w:eastAsia="Arial" w:hAnsiTheme="minorHAnsi" w:cstheme="minorHAnsi"/>
          <w:sz w:val="18"/>
          <w:szCs w:val="18"/>
          <w:u w:val="none"/>
          <w:lang w:val="sq-AL"/>
        </w:rPr>
        <w:t xml:space="preserve"> </w:t>
      </w:r>
      <w:r w:rsidR="00ED0008" w:rsidRPr="00763D8B">
        <w:rPr>
          <w:rFonts w:asciiTheme="minorHAnsi" w:hAnsiTheme="minorHAnsi" w:cstheme="minorHAnsi"/>
          <w:sz w:val="18"/>
          <w:szCs w:val="18"/>
          <w:lang w:val="sq-AL"/>
        </w:rPr>
        <w:t>Dokumentimi</w:t>
      </w:r>
      <w:bookmarkEnd w:id="9"/>
      <w:r w:rsidR="00ED0008" w:rsidRPr="00763D8B">
        <w:rPr>
          <w:rFonts w:asciiTheme="minorHAnsi" w:hAnsiTheme="minorHAnsi" w:cstheme="minorHAnsi"/>
          <w:sz w:val="18"/>
          <w:szCs w:val="18"/>
          <w:u w:val="none"/>
          <w:lang w:val="sq-AL"/>
        </w:rPr>
        <w:t xml:space="preserve">  </w:t>
      </w:r>
    </w:p>
    <w:p w14:paraId="0FB0BEDD" w14:textId="362188B4" w:rsidR="0018751F" w:rsidRPr="00763D8B" w:rsidRDefault="00ED0008" w:rsidP="00763D8B">
      <w:pPr>
        <w:spacing w:after="158" w:line="259" w:lineRule="auto"/>
        <w:ind w:left="281" w:firstLine="0"/>
        <w:jc w:val="left"/>
        <w:rPr>
          <w:rFonts w:asciiTheme="minorHAnsi" w:hAnsiTheme="minorHAnsi" w:cstheme="minorHAnsi"/>
          <w:sz w:val="18"/>
          <w:szCs w:val="18"/>
          <w:lang w:val="sq-AL"/>
        </w:rPr>
      </w:pPr>
      <w:r w:rsidRPr="00763D8B">
        <w:rPr>
          <w:rFonts w:asciiTheme="minorHAnsi" w:eastAsia="Calibri" w:hAnsiTheme="minorHAnsi" w:cstheme="minorHAnsi"/>
          <w:sz w:val="18"/>
          <w:szCs w:val="18"/>
          <w:lang w:val="sq-AL"/>
        </w:rPr>
        <w:t xml:space="preserve"> </w:t>
      </w:r>
      <w:r w:rsidRPr="00763D8B">
        <w:rPr>
          <w:rFonts w:asciiTheme="minorHAnsi" w:hAnsiTheme="minorHAnsi" w:cstheme="minorHAnsi"/>
          <w:sz w:val="18"/>
          <w:szCs w:val="18"/>
          <w:lang w:val="sq-AL"/>
        </w:rPr>
        <w:t>I kontraktuari duhet të ofrojë ndihmën për përdorimin e sistemit, kur për secilën ndërfaqe (</w:t>
      </w:r>
      <w:proofErr w:type="spellStart"/>
      <w:r w:rsidRPr="00763D8B">
        <w:rPr>
          <w:rFonts w:asciiTheme="minorHAnsi" w:hAnsiTheme="minorHAnsi" w:cstheme="minorHAnsi"/>
          <w:sz w:val="18"/>
          <w:szCs w:val="18"/>
          <w:lang w:val="sq-AL"/>
        </w:rPr>
        <w:t>user</w:t>
      </w:r>
      <w:proofErr w:type="spellEnd"/>
      <w:r w:rsidRPr="00763D8B">
        <w:rPr>
          <w:rFonts w:asciiTheme="minorHAnsi" w:hAnsiTheme="minorHAnsi" w:cstheme="minorHAnsi"/>
          <w:sz w:val="18"/>
          <w:szCs w:val="18"/>
          <w:lang w:val="sq-AL"/>
        </w:rPr>
        <w:t xml:space="preserve"> </w:t>
      </w:r>
      <w:proofErr w:type="spellStart"/>
      <w:r w:rsidRPr="00763D8B">
        <w:rPr>
          <w:rFonts w:asciiTheme="minorHAnsi" w:hAnsiTheme="minorHAnsi" w:cstheme="minorHAnsi"/>
          <w:sz w:val="18"/>
          <w:szCs w:val="18"/>
          <w:lang w:val="sq-AL"/>
        </w:rPr>
        <w:t>interface</w:t>
      </w:r>
      <w:proofErr w:type="spellEnd"/>
      <w:r w:rsidRPr="00763D8B">
        <w:rPr>
          <w:rFonts w:asciiTheme="minorHAnsi" w:hAnsiTheme="minorHAnsi" w:cstheme="minorHAnsi"/>
          <w:sz w:val="18"/>
          <w:szCs w:val="18"/>
          <w:lang w:val="sq-AL"/>
        </w:rPr>
        <w:t>) duhet të ofrohet shtegu (</w:t>
      </w:r>
      <w:proofErr w:type="spellStart"/>
      <w:r w:rsidRPr="00763D8B">
        <w:rPr>
          <w:rFonts w:asciiTheme="minorHAnsi" w:hAnsiTheme="minorHAnsi" w:cstheme="minorHAnsi"/>
          <w:sz w:val="18"/>
          <w:szCs w:val="18"/>
          <w:lang w:val="sq-AL"/>
        </w:rPr>
        <w:t>link</w:t>
      </w:r>
      <w:proofErr w:type="spellEnd"/>
      <w:r w:rsidRPr="00763D8B">
        <w:rPr>
          <w:rFonts w:asciiTheme="minorHAnsi" w:hAnsiTheme="minorHAnsi" w:cstheme="minorHAnsi"/>
          <w:sz w:val="18"/>
          <w:szCs w:val="18"/>
          <w:lang w:val="sq-AL"/>
        </w:rPr>
        <w:t xml:space="preserve">-u) për aktivizim e ndihmës së sistemit që bënë përshkrimin e mënyrës së përdorimit të formës të cilën është duke e përdorur përdoruesi i sistemit, gjithashtu për raste të caktuara duhet të përmbajë përshkrime edhe përmes </w:t>
      </w:r>
      <w:proofErr w:type="spellStart"/>
      <w:r w:rsidRPr="00763D8B">
        <w:rPr>
          <w:rFonts w:asciiTheme="minorHAnsi" w:hAnsiTheme="minorHAnsi" w:cstheme="minorHAnsi"/>
          <w:sz w:val="18"/>
          <w:szCs w:val="18"/>
          <w:lang w:val="sq-AL"/>
        </w:rPr>
        <w:t>hint</w:t>
      </w:r>
      <w:proofErr w:type="spellEnd"/>
      <w:r w:rsidRPr="00763D8B">
        <w:rPr>
          <w:rFonts w:asciiTheme="minorHAnsi" w:hAnsiTheme="minorHAnsi" w:cstheme="minorHAnsi"/>
          <w:sz w:val="18"/>
          <w:szCs w:val="18"/>
          <w:lang w:val="sq-AL"/>
        </w:rPr>
        <w:t xml:space="preserve"> tekstit. Ndihma për sistemit duhet të dorëzohet në </w:t>
      </w:r>
      <w:r w:rsidRPr="00763D8B">
        <w:rPr>
          <w:rFonts w:asciiTheme="minorHAnsi" w:hAnsiTheme="minorHAnsi" w:cstheme="minorHAnsi"/>
          <w:b/>
          <w:sz w:val="18"/>
          <w:szCs w:val="18"/>
          <w:lang w:val="sq-AL"/>
        </w:rPr>
        <w:t>format të ndryshueshëm</w:t>
      </w:r>
      <w:r w:rsidRPr="00763D8B">
        <w:rPr>
          <w:rFonts w:asciiTheme="minorHAnsi" w:hAnsiTheme="minorHAnsi" w:cstheme="minorHAnsi"/>
          <w:sz w:val="18"/>
          <w:szCs w:val="18"/>
          <w:lang w:val="sq-AL"/>
        </w:rPr>
        <w:t xml:space="preserve"> (</w:t>
      </w:r>
      <w:proofErr w:type="spellStart"/>
      <w:r w:rsidRPr="00763D8B">
        <w:rPr>
          <w:rFonts w:asciiTheme="minorHAnsi" w:hAnsiTheme="minorHAnsi" w:cstheme="minorHAnsi"/>
          <w:sz w:val="18"/>
          <w:szCs w:val="18"/>
          <w:lang w:val="sq-AL"/>
        </w:rPr>
        <w:t>editable</w:t>
      </w:r>
      <w:proofErr w:type="spellEnd"/>
      <w:r w:rsidRPr="00763D8B">
        <w:rPr>
          <w:rFonts w:asciiTheme="minorHAnsi" w:hAnsiTheme="minorHAnsi" w:cstheme="minorHAnsi"/>
          <w:sz w:val="18"/>
          <w:szCs w:val="18"/>
          <w:lang w:val="sq-AL"/>
        </w:rPr>
        <w:t xml:space="preserve"> format) në mënyrë që stafi të ketë mundësi të realizimit të ndryshimeve në faza të mëvonshme të projektit. Si vegël për implementimin e ndihmës së sistemit si referencë mund të merret </w:t>
      </w:r>
      <w:proofErr w:type="spellStart"/>
      <w:r w:rsidRPr="00763D8B">
        <w:rPr>
          <w:rFonts w:asciiTheme="minorHAnsi" w:hAnsiTheme="minorHAnsi" w:cstheme="minorHAnsi"/>
          <w:sz w:val="18"/>
          <w:szCs w:val="18"/>
          <w:lang w:val="sq-AL"/>
        </w:rPr>
        <w:t>Adobe</w:t>
      </w:r>
      <w:proofErr w:type="spellEnd"/>
      <w:r w:rsidRPr="00763D8B">
        <w:rPr>
          <w:rFonts w:asciiTheme="minorHAnsi" w:hAnsiTheme="minorHAnsi" w:cstheme="minorHAnsi"/>
          <w:sz w:val="18"/>
          <w:szCs w:val="18"/>
          <w:lang w:val="sq-AL"/>
        </w:rPr>
        <w:t xml:space="preserve"> </w:t>
      </w:r>
      <w:proofErr w:type="spellStart"/>
      <w:r w:rsidRPr="00763D8B">
        <w:rPr>
          <w:rFonts w:asciiTheme="minorHAnsi" w:hAnsiTheme="minorHAnsi" w:cstheme="minorHAnsi"/>
          <w:sz w:val="18"/>
          <w:szCs w:val="18"/>
          <w:lang w:val="sq-AL"/>
        </w:rPr>
        <w:t>RoboHelp</w:t>
      </w:r>
      <w:proofErr w:type="spellEnd"/>
      <w:r w:rsidRPr="00763D8B">
        <w:rPr>
          <w:rFonts w:asciiTheme="minorHAnsi" w:hAnsiTheme="minorHAnsi" w:cstheme="minorHAnsi"/>
          <w:sz w:val="18"/>
          <w:szCs w:val="18"/>
          <w:lang w:val="sq-AL"/>
        </w:rPr>
        <w:t xml:space="preserve"> (vegël kjo për të cilën stafi ynë ka njohuri për mënyrën e përdorimit, në rast se </w:t>
      </w:r>
      <w:proofErr w:type="spellStart"/>
      <w:r w:rsidRPr="00763D8B">
        <w:rPr>
          <w:rFonts w:asciiTheme="minorHAnsi" w:hAnsiTheme="minorHAnsi" w:cstheme="minorHAnsi"/>
          <w:sz w:val="18"/>
          <w:szCs w:val="18"/>
          <w:lang w:val="sq-AL"/>
        </w:rPr>
        <w:t>kontraktori</w:t>
      </w:r>
      <w:proofErr w:type="spellEnd"/>
      <w:r w:rsidRPr="00763D8B">
        <w:rPr>
          <w:rFonts w:asciiTheme="minorHAnsi" w:hAnsiTheme="minorHAnsi" w:cstheme="minorHAnsi"/>
          <w:sz w:val="18"/>
          <w:szCs w:val="18"/>
          <w:lang w:val="sq-AL"/>
        </w:rPr>
        <w:t xml:space="preserve"> zgjedh ndonjë vegël tjetër për ndërrimin e ndihmës duhet të ofroj përkrahje teknike për mënyrën e përdorimit). </w:t>
      </w:r>
    </w:p>
    <w:p w14:paraId="0A96D238" w14:textId="77777777" w:rsidR="0018751F" w:rsidRPr="00763D8B" w:rsidRDefault="00ED0008">
      <w:pPr>
        <w:ind w:left="276"/>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Duhet të ofrohet materiali (manualin e instalimit) përkatës për realizimit e instalimit të </w:t>
      </w:r>
      <w:proofErr w:type="spellStart"/>
      <w:r w:rsidRPr="00763D8B">
        <w:rPr>
          <w:rFonts w:asciiTheme="minorHAnsi" w:hAnsiTheme="minorHAnsi" w:cstheme="minorHAnsi"/>
          <w:sz w:val="18"/>
          <w:szCs w:val="18"/>
          <w:lang w:val="sq-AL"/>
        </w:rPr>
        <w:t>të</w:t>
      </w:r>
      <w:proofErr w:type="spellEnd"/>
      <w:r w:rsidRPr="00763D8B">
        <w:rPr>
          <w:rFonts w:asciiTheme="minorHAnsi" w:hAnsiTheme="minorHAnsi" w:cstheme="minorHAnsi"/>
          <w:sz w:val="18"/>
          <w:szCs w:val="18"/>
          <w:lang w:val="sq-AL"/>
        </w:rPr>
        <w:t xml:space="preserve"> gjitha komponentëve përbërëse të sistemit. </w:t>
      </w:r>
    </w:p>
    <w:p w14:paraId="570B6F15" w14:textId="77777777" w:rsidR="0018751F" w:rsidRPr="00763D8B" w:rsidRDefault="00ED0008">
      <w:pPr>
        <w:spacing w:after="147" w:line="259" w:lineRule="auto"/>
        <w:ind w:left="281" w:firstLine="0"/>
        <w:jc w:val="left"/>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 </w:t>
      </w:r>
    </w:p>
    <w:p w14:paraId="6CB15011" w14:textId="01EC0C4C" w:rsidR="0018751F" w:rsidRPr="00763D8B" w:rsidRDefault="005929EC" w:rsidP="005929EC">
      <w:pPr>
        <w:pStyle w:val="Heading2"/>
        <w:ind w:left="270" w:firstLine="0"/>
        <w:rPr>
          <w:rFonts w:asciiTheme="minorHAnsi" w:hAnsiTheme="minorHAnsi" w:cstheme="minorHAnsi"/>
          <w:sz w:val="18"/>
          <w:szCs w:val="18"/>
          <w:lang w:val="sq-AL"/>
        </w:rPr>
      </w:pPr>
      <w:bookmarkStart w:id="10" w:name="_Toc137710670"/>
      <w:r w:rsidRPr="00763D8B">
        <w:rPr>
          <w:rFonts w:asciiTheme="minorHAnsi" w:hAnsiTheme="minorHAnsi" w:cstheme="minorHAnsi"/>
          <w:sz w:val="18"/>
          <w:szCs w:val="18"/>
          <w:u w:val="none"/>
          <w:lang w:val="sq-AL"/>
        </w:rPr>
        <w:t>d</w:t>
      </w:r>
      <w:r w:rsidR="00ED0008" w:rsidRPr="00763D8B">
        <w:rPr>
          <w:rFonts w:asciiTheme="minorHAnsi" w:hAnsiTheme="minorHAnsi" w:cstheme="minorHAnsi"/>
          <w:sz w:val="18"/>
          <w:szCs w:val="18"/>
          <w:u w:val="none"/>
          <w:lang w:val="sq-AL"/>
        </w:rPr>
        <w:t>)</w:t>
      </w:r>
      <w:r w:rsidR="00ED0008" w:rsidRPr="00763D8B">
        <w:rPr>
          <w:rFonts w:asciiTheme="minorHAnsi" w:eastAsia="Arial" w:hAnsiTheme="minorHAnsi" w:cstheme="minorHAnsi"/>
          <w:sz w:val="18"/>
          <w:szCs w:val="18"/>
          <w:u w:val="none"/>
          <w:lang w:val="sq-AL"/>
        </w:rPr>
        <w:t xml:space="preserve"> </w:t>
      </w:r>
      <w:r w:rsidR="00ED0008" w:rsidRPr="00763D8B">
        <w:rPr>
          <w:rFonts w:asciiTheme="minorHAnsi" w:hAnsiTheme="minorHAnsi" w:cstheme="minorHAnsi"/>
          <w:sz w:val="18"/>
          <w:szCs w:val="18"/>
          <w:lang w:val="sq-AL"/>
        </w:rPr>
        <w:t>Kërkesat e sigurisë</w:t>
      </w:r>
      <w:bookmarkEnd w:id="10"/>
      <w:r w:rsidR="00ED0008" w:rsidRPr="00763D8B">
        <w:rPr>
          <w:rFonts w:asciiTheme="minorHAnsi" w:hAnsiTheme="minorHAnsi" w:cstheme="minorHAnsi"/>
          <w:sz w:val="18"/>
          <w:szCs w:val="18"/>
          <w:u w:val="none"/>
          <w:lang w:val="sq-AL"/>
        </w:rPr>
        <w:t xml:space="preserve">  </w:t>
      </w:r>
    </w:p>
    <w:p w14:paraId="69599B67" w14:textId="77777777" w:rsidR="0018751F" w:rsidRPr="00763D8B" w:rsidRDefault="00ED0008">
      <w:pPr>
        <w:spacing w:after="160" w:line="259" w:lineRule="auto"/>
        <w:ind w:left="281" w:firstLine="0"/>
        <w:jc w:val="left"/>
        <w:rPr>
          <w:rFonts w:asciiTheme="minorHAnsi" w:hAnsiTheme="minorHAnsi" w:cstheme="minorHAnsi"/>
          <w:sz w:val="18"/>
          <w:szCs w:val="18"/>
          <w:lang w:val="sq-AL"/>
        </w:rPr>
      </w:pPr>
      <w:r w:rsidRPr="00763D8B">
        <w:rPr>
          <w:rFonts w:asciiTheme="minorHAnsi" w:eastAsia="Calibri" w:hAnsiTheme="minorHAnsi" w:cstheme="minorHAnsi"/>
          <w:sz w:val="18"/>
          <w:szCs w:val="18"/>
          <w:lang w:val="sq-AL"/>
        </w:rPr>
        <w:t xml:space="preserve"> </w:t>
      </w:r>
    </w:p>
    <w:p w14:paraId="4ECED0E1" w14:textId="77777777" w:rsidR="00D33026" w:rsidRPr="00763D8B" w:rsidRDefault="00D33026" w:rsidP="00D33026">
      <w:pPr>
        <w:spacing w:after="119"/>
        <w:ind w:left="276"/>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Çështjeve të  sigurisë duhet të ju kushtohet një vëmendje e veçantë marrë parasysh natyrën e punës së institucionit tonë. Duhet të merren të gjitha masat e nevojshme për të pamundësuar qasjen e paautorizuar dhe eventualisht realizimin, ndryshimin, të paautorizuar në sistem I kontraktuari duhet të siguroi certifikatat e nevojshme për periudhën 5 vjeçare brenda kontratës. Duhet të kihet parasysh se do të paraqiten raste kur edhe anëtarëve të stafit të cilëve iu është besuar administrimi i sistemit duhet të ju pamundësohet qasje  në përmbajtje të caktuara të sistemit.     </w:t>
      </w:r>
    </w:p>
    <w:p w14:paraId="2D755133" w14:textId="2D71EC53" w:rsidR="0018751F" w:rsidRPr="00763D8B" w:rsidRDefault="00ED0008">
      <w:pPr>
        <w:spacing w:after="0" w:line="259" w:lineRule="auto"/>
        <w:ind w:left="281" w:firstLine="0"/>
        <w:jc w:val="left"/>
        <w:rPr>
          <w:rFonts w:asciiTheme="minorHAnsi" w:hAnsiTheme="minorHAnsi" w:cstheme="minorHAnsi"/>
          <w:sz w:val="18"/>
          <w:szCs w:val="18"/>
          <w:lang w:val="sq-AL"/>
        </w:rPr>
      </w:pPr>
      <w:r w:rsidRPr="00763D8B">
        <w:rPr>
          <w:rFonts w:asciiTheme="minorHAnsi" w:hAnsiTheme="minorHAnsi" w:cstheme="minorHAnsi"/>
          <w:sz w:val="18"/>
          <w:szCs w:val="18"/>
          <w:lang w:val="sq-AL"/>
        </w:rPr>
        <w:tab/>
        <w:t xml:space="preserve"> </w:t>
      </w:r>
    </w:p>
    <w:p w14:paraId="3575B180" w14:textId="03BCCB7A" w:rsidR="0018751F" w:rsidRPr="00763D8B" w:rsidRDefault="00ED0008" w:rsidP="00763D8B">
      <w:pPr>
        <w:spacing w:after="147" w:line="259" w:lineRule="auto"/>
        <w:ind w:left="281" w:firstLine="0"/>
        <w:jc w:val="left"/>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  </w:t>
      </w:r>
      <w:bookmarkStart w:id="11" w:name="_Toc137710671"/>
      <w:r w:rsidR="005929EC" w:rsidRPr="00763D8B">
        <w:rPr>
          <w:rFonts w:asciiTheme="minorHAnsi" w:hAnsiTheme="minorHAnsi" w:cstheme="minorHAnsi"/>
          <w:sz w:val="18"/>
          <w:szCs w:val="18"/>
          <w:lang w:val="sq-AL"/>
        </w:rPr>
        <w:t>e</w:t>
      </w:r>
      <w:r w:rsidRPr="00763D8B">
        <w:rPr>
          <w:rFonts w:asciiTheme="minorHAnsi" w:hAnsiTheme="minorHAnsi" w:cstheme="minorHAnsi"/>
          <w:sz w:val="18"/>
          <w:szCs w:val="18"/>
          <w:lang w:val="sq-AL"/>
        </w:rPr>
        <w:t>)</w:t>
      </w:r>
      <w:r w:rsidRPr="00763D8B">
        <w:rPr>
          <w:rFonts w:asciiTheme="minorHAnsi" w:eastAsia="Arial" w:hAnsiTheme="minorHAnsi" w:cstheme="minorHAnsi"/>
          <w:sz w:val="18"/>
          <w:szCs w:val="18"/>
          <w:lang w:val="sq-AL"/>
        </w:rPr>
        <w:t xml:space="preserve"> </w:t>
      </w:r>
      <w:r w:rsidRPr="00763D8B">
        <w:rPr>
          <w:rFonts w:asciiTheme="minorHAnsi" w:hAnsiTheme="minorHAnsi" w:cstheme="minorHAnsi"/>
          <w:sz w:val="18"/>
          <w:szCs w:val="18"/>
          <w:lang w:val="sq-AL"/>
        </w:rPr>
        <w:t>Menaxhimin e proceseve dështimeve në ekzekutim</w:t>
      </w:r>
      <w:bookmarkEnd w:id="11"/>
      <w:r w:rsidRPr="00763D8B">
        <w:rPr>
          <w:rFonts w:asciiTheme="minorHAnsi" w:hAnsiTheme="minorHAnsi" w:cstheme="minorHAnsi"/>
          <w:sz w:val="18"/>
          <w:szCs w:val="18"/>
          <w:lang w:val="sq-AL"/>
        </w:rPr>
        <w:t xml:space="preserve">  </w:t>
      </w:r>
    </w:p>
    <w:p w14:paraId="1FC5E187" w14:textId="33610304" w:rsidR="0018751F" w:rsidRPr="00763D8B" w:rsidRDefault="00ED0008" w:rsidP="00763D8B">
      <w:pPr>
        <w:spacing w:after="160" w:line="259" w:lineRule="auto"/>
        <w:ind w:left="281" w:firstLine="0"/>
        <w:jc w:val="left"/>
        <w:rPr>
          <w:rFonts w:asciiTheme="minorHAnsi" w:hAnsiTheme="minorHAnsi" w:cstheme="minorHAnsi"/>
          <w:sz w:val="18"/>
          <w:szCs w:val="18"/>
          <w:lang w:val="sq-AL"/>
        </w:rPr>
      </w:pPr>
      <w:r w:rsidRPr="00763D8B">
        <w:rPr>
          <w:rFonts w:asciiTheme="minorHAnsi" w:eastAsia="Calibri" w:hAnsiTheme="minorHAnsi" w:cstheme="minorHAnsi"/>
          <w:sz w:val="18"/>
          <w:szCs w:val="18"/>
          <w:lang w:val="sq-AL"/>
        </w:rPr>
        <w:t xml:space="preserve"> </w:t>
      </w:r>
      <w:r w:rsidRPr="00763D8B">
        <w:rPr>
          <w:rFonts w:asciiTheme="minorHAnsi" w:hAnsiTheme="minorHAnsi" w:cstheme="minorHAnsi"/>
          <w:sz w:val="18"/>
          <w:szCs w:val="18"/>
          <w:lang w:val="sq-AL"/>
        </w:rPr>
        <w:t>Të gjitha dështimet që ndodhin në ekzekutimin e proceseve duhet të ruhen dhe të paraqiten si notifikime në profilin e administratorëve të sistemit, për raste kritike</w:t>
      </w:r>
      <w:r w:rsidR="000655EE" w:rsidRPr="00763D8B">
        <w:rPr>
          <w:rFonts w:asciiTheme="minorHAnsi" w:hAnsiTheme="minorHAnsi" w:cstheme="minorHAnsi"/>
          <w:sz w:val="18"/>
          <w:szCs w:val="18"/>
          <w:lang w:val="sq-AL"/>
        </w:rPr>
        <w:t xml:space="preserve"> eventualisht</w:t>
      </w:r>
      <w:r w:rsidRPr="00763D8B">
        <w:rPr>
          <w:rFonts w:asciiTheme="minorHAnsi" w:hAnsiTheme="minorHAnsi" w:cstheme="minorHAnsi"/>
          <w:sz w:val="18"/>
          <w:szCs w:val="18"/>
          <w:lang w:val="sq-AL"/>
        </w:rPr>
        <w:t xml:space="preserve"> duhet të shpërndahen edhe njoftime përmes e - </w:t>
      </w:r>
      <w:proofErr w:type="spellStart"/>
      <w:r w:rsidRPr="00763D8B">
        <w:rPr>
          <w:rFonts w:asciiTheme="minorHAnsi" w:hAnsiTheme="minorHAnsi" w:cstheme="minorHAnsi"/>
          <w:sz w:val="18"/>
          <w:szCs w:val="18"/>
          <w:lang w:val="sq-AL"/>
        </w:rPr>
        <w:t>mail</w:t>
      </w:r>
      <w:proofErr w:type="spellEnd"/>
      <w:r w:rsidRPr="00763D8B">
        <w:rPr>
          <w:rFonts w:asciiTheme="minorHAnsi" w:hAnsiTheme="minorHAnsi" w:cstheme="minorHAnsi"/>
          <w:sz w:val="18"/>
          <w:szCs w:val="18"/>
          <w:lang w:val="sq-AL"/>
        </w:rPr>
        <w:t xml:space="preserve">-it.   </w:t>
      </w:r>
    </w:p>
    <w:p w14:paraId="0569A8D3" w14:textId="5D1AAE53" w:rsidR="0018751F" w:rsidRPr="00763D8B" w:rsidRDefault="00ED0008">
      <w:pPr>
        <w:pStyle w:val="Heading1"/>
        <w:ind w:left="10"/>
        <w:rPr>
          <w:rFonts w:asciiTheme="minorHAnsi" w:hAnsiTheme="minorHAnsi" w:cstheme="minorHAnsi"/>
          <w:sz w:val="18"/>
          <w:szCs w:val="18"/>
          <w:lang w:val="sq-AL"/>
        </w:rPr>
      </w:pPr>
      <w:bookmarkStart w:id="12" w:name="_Toc137710672"/>
      <w:r w:rsidRPr="00763D8B">
        <w:rPr>
          <w:rFonts w:asciiTheme="minorHAnsi" w:hAnsiTheme="minorHAnsi" w:cstheme="minorHAnsi"/>
          <w:b w:val="0"/>
          <w:sz w:val="18"/>
          <w:szCs w:val="18"/>
          <w:lang w:val="sq-AL"/>
        </w:rPr>
        <w:t>VII.</w:t>
      </w:r>
      <w:r w:rsidRPr="00763D8B">
        <w:rPr>
          <w:rFonts w:asciiTheme="minorHAnsi" w:eastAsia="Arial" w:hAnsiTheme="minorHAnsi" w:cstheme="minorHAnsi"/>
          <w:b w:val="0"/>
          <w:sz w:val="18"/>
          <w:szCs w:val="18"/>
          <w:lang w:val="sq-AL"/>
        </w:rPr>
        <w:t xml:space="preserve"> </w:t>
      </w:r>
      <w:r w:rsidRPr="00763D8B">
        <w:rPr>
          <w:rFonts w:asciiTheme="minorHAnsi" w:hAnsiTheme="minorHAnsi" w:cstheme="minorHAnsi"/>
          <w:sz w:val="18"/>
          <w:szCs w:val="18"/>
          <w:lang w:val="sq-AL"/>
        </w:rPr>
        <w:t>Teknologjia që duhet të Përdoret</w:t>
      </w:r>
      <w:bookmarkEnd w:id="12"/>
      <w:r w:rsidRPr="00763D8B">
        <w:rPr>
          <w:rFonts w:asciiTheme="minorHAnsi" w:hAnsiTheme="minorHAnsi" w:cstheme="minorHAnsi"/>
          <w:sz w:val="18"/>
          <w:szCs w:val="18"/>
          <w:lang w:val="sq-AL"/>
        </w:rPr>
        <w:t xml:space="preserve"> </w:t>
      </w:r>
    </w:p>
    <w:p w14:paraId="417E63A5" w14:textId="77777777" w:rsidR="0018751F" w:rsidRPr="00763D8B" w:rsidRDefault="00ED0008">
      <w:pPr>
        <w:spacing w:after="0" w:line="259" w:lineRule="auto"/>
        <w:ind w:left="281" w:firstLine="0"/>
        <w:jc w:val="left"/>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 </w:t>
      </w:r>
    </w:p>
    <w:p w14:paraId="28C1853D" w14:textId="77777777" w:rsidR="0018751F" w:rsidRPr="00763D8B" w:rsidRDefault="00ED0008">
      <w:pPr>
        <w:spacing w:after="0" w:line="259" w:lineRule="auto"/>
        <w:ind w:left="281" w:firstLine="0"/>
        <w:jc w:val="left"/>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 </w:t>
      </w:r>
    </w:p>
    <w:p w14:paraId="232135E6" w14:textId="77777777" w:rsidR="0018751F" w:rsidRPr="00763D8B" w:rsidRDefault="00ED0008">
      <w:pPr>
        <w:ind w:left="276"/>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Teknologjia për zhvillimin e softuerit duhet të jetë e bazuar në produktet që ofrohen nga Microsoft. Përcaktimi për përdorimin e produkteve të cilat ofrohen nga Microsoft është bërë duhet marrë parasysh se Këshilli </w:t>
      </w:r>
      <w:proofErr w:type="spellStart"/>
      <w:r w:rsidRPr="00763D8B">
        <w:rPr>
          <w:rFonts w:asciiTheme="minorHAnsi" w:hAnsiTheme="minorHAnsi" w:cstheme="minorHAnsi"/>
          <w:sz w:val="18"/>
          <w:szCs w:val="18"/>
          <w:lang w:val="sq-AL"/>
        </w:rPr>
        <w:t>Prokurorial</w:t>
      </w:r>
      <w:proofErr w:type="spellEnd"/>
      <w:r w:rsidRPr="00763D8B">
        <w:rPr>
          <w:rFonts w:asciiTheme="minorHAnsi" w:hAnsiTheme="minorHAnsi" w:cstheme="minorHAnsi"/>
          <w:sz w:val="18"/>
          <w:szCs w:val="18"/>
          <w:lang w:val="sq-AL"/>
        </w:rPr>
        <w:t xml:space="preserve"> i Kosovës (më tutje KPK), ka marrëveshje bashkëpunimi me </w:t>
      </w:r>
      <w:proofErr w:type="spellStart"/>
      <w:r w:rsidRPr="00763D8B">
        <w:rPr>
          <w:rFonts w:asciiTheme="minorHAnsi" w:hAnsiTheme="minorHAnsi" w:cstheme="minorHAnsi"/>
          <w:sz w:val="18"/>
          <w:szCs w:val="18"/>
          <w:lang w:val="sq-AL"/>
        </w:rPr>
        <w:t>Agjencionin</w:t>
      </w:r>
      <w:proofErr w:type="spellEnd"/>
      <w:r w:rsidRPr="00763D8B">
        <w:rPr>
          <w:rFonts w:asciiTheme="minorHAnsi" w:hAnsiTheme="minorHAnsi" w:cstheme="minorHAnsi"/>
          <w:sz w:val="18"/>
          <w:szCs w:val="18"/>
          <w:lang w:val="sq-AL"/>
        </w:rPr>
        <w:t xml:space="preserve"> e Shoqërisë së Informacionit (ASHI) për shfrytëzimin e </w:t>
      </w:r>
      <w:proofErr w:type="spellStart"/>
      <w:r w:rsidRPr="00763D8B">
        <w:rPr>
          <w:rFonts w:asciiTheme="minorHAnsi" w:hAnsiTheme="minorHAnsi" w:cstheme="minorHAnsi"/>
          <w:sz w:val="18"/>
          <w:szCs w:val="18"/>
          <w:lang w:val="sq-AL"/>
        </w:rPr>
        <w:t>Framework</w:t>
      </w:r>
      <w:proofErr w:type="spellEnd"/>
      <w:r w:rsidRPr="00763D8B">
        <w:rPr>
          <w:rFonts w:asciiTheme="minorHAnsi" w:hAnsiTheme="minorHAnsi" w:cstheme="minorHAnsi"/>
          <w:sz w:val="18"/>
          <w:szCs w:val="18"/>
          <w:lang w:val="sq-AL"/>
        </w:rPr>
        <w:t xml:space="preserve"> kontratës në mes ASHI dhe Microsoft dhe përgatitjen profesionale të stafit.  </w:t>
      </w:r>
    </w:p>
    <w:p w14:paraId="4C1D8FFF" w14:textId="77777777" w:rsidR="0018751F" w:rsidRPr="00763D8B" w:rsidRDefault="00ED0008">
      <w:pPr>
        <w:spacing w:after="0" w:line="259" w:lineRule="auto"/>
        <w:ind w:left="281" w:firstLine="0"/>
        <w:jc w:val="left"/>
        <w:rPr>
          <w:rFonts w:asciiTheme="minorHAnsi" w:hAnsiTheme="minorHAnsi" w:cstheme="minorHAnsi"/>
          <w:sz w:val="18"/>
          <w:szCs w:val="18"/>
          <w:lang w:val="sq-AL"/>
        </w:rPr>
      </w:pPr>
      <w:r w:rsidRPr="00763D8B">
        <w:rPr>
          <w:rFonts w:asciiTheme="minorHAnsi" w:hAnsiTheme="minorHAnsi" w:cstheme="minorHAnsi"/>
          <w:sz w:val="18"/>
          <w:szCs w:val="18"/>
          <w:lang w:val="sq-AL"/>
        </w:rPr>
        <w:lastRenderedPageBreak/>
        <w:t xml:space="preserve"> </w:t>
      </w:r>
    </w:p>
    <w:p w14:paraId="252A0281" w14:textId="77777777" w:rsidR="0018751F" w:rsidRPr="00763D8B" w:rsidRDefault="00ED0008">
      <w:pPr>
        <w:ind w:left="276"/>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Në nivel të përdoruesit, softueri duhet të ketë mundësi të përdoret nga </w:t>
      </w:r>
      <w:proofErr w:type="spellStart"/>
      <w:r w:rsidRPr="00763D8B">
        <w:rPr>
          <w:rFonts w:asciiTheme="minorHAnsi" w:hAnsiTheme="minorHAnsi" w:cstheme="minorHAnsi"/>
          <w:sz w:val="18"/>
          <w:szCs w:val="18"/>
          <w:lang w:val="sq-AL"/>
        </w:rPr>
        <w:t>browser</w:t>
      </w:r>
      <w:proofErr w:type="spellEnd"/>
      <w:r w:rsidRPr="00763D8B">
        <w:rPr>
          <w:rFonts w:asciiTheme="minorHAnsi" w:hAnsiTheme="minorHAnsi" w:cstheme="minorHAnsi"/>
          <w:sz w:val="18"/>
          <w:szCs w:val="18"/>
          <w:lang w:val="sq-AL"/>
        </w:rPr>
        <w:t xml:space="preserve"> të ndryshëm si </w:t>
      </w:r>
      <w:proofErr w:type="spellStart"/>
      <w:r w:rsidRPr="00763D8B">
        <w:rPr>
          <w:rFonts w:asciiTheme="minorHAnsi" w:hAnsiTheme="minorHAnsi" w:cstheme="minorHAnsi"/>
          <w:sz w:val="18"/>
          <w:szCs w:val="18"/>
          <w:lang w:val="sq-AL"/>
        </w:rPr>
        <w:t>Interenet</w:t>
      </w:r>
      <w:proofErr w:type="spellEnd"/>
      <w:r w:rsidRPr="00763D8B">
        <w:rPr>
          <w:rFonts w:asciiTheme="minorHAnsi" w:hAnsiTheme="minorHAnsi" w:cstheme="minorHAnsi"/>
          <w:sz w:val="18"/>
          <w:szCs w:val="18"/>
          <w:lang w:val="sq-AL"/>
        </w:rPr>
        <w:t xml:space="preserve"> Explorer, </w:t>
      </w:r>
      <w:proofErr w:type="spellStart"/>
      <w:r w:rsidRPr="00763D8B">
        <w:rPr>
          <w:rFonts w:asciiTheme="minorHAnsi" w:hAnsiTheme="minorHAnsi" w:cstheme="minorHAnsi"/>
          <w:sz w:val="18"/>
          <w:szCs w:val="18"/>
          <w:lang w:val="sq-AL"/>
        </w:rPr>
        <w:t>Forefox</w:t>
      </w:r>
      <w:proofErr w:type="spellEnd"/>
      <w:r w:rsidRPr="00763D8B">
        <w:rPr>
          <w:rFonts w:asciiTheme="minorHAnsi" w:hAnsiTheme="minorHAnsi" w:cstheme="minorHAnsi"/>
          <w:sz w:val="18"/>
          <w:szCs w:val="18"/>
          <w:lang w:val="sq-AL"/>
        </w:rPr>
        <w:t xml:space="preserve">, </w:t>
      </w:r>
      <w:proofErr w:type="spellStart"/>
      <w:r w:rsidRPr="00763D8B">
        <w:rPr>
          <w:rFonts w:asciiTheme="minorHAnsi" w:hAnsiTheme="minorHAnsi" w:cstheme="minorHAnsi"/>
          <w:sz w:val="18"/>
          <w:szCs w:val="18"/>
          <w:lang w:val="sq-AL"/>
        </w:rPr>
        <w:t>Google</w:t>
      </w:r>
      <w:proofErr w:type="spellEnd"/>
      <w:r w:rsidRPr="00763D8B">
        <w:rPr>
          <w:rFonts w:asciiTheme="minorHAnsi" w:hAnsiTheme="minorHAnsi" w:cstheme="minorHAnsi"/>
          <w:sz w:val="18"/>
          <w:szCs w:val="18"/>
          <w:lang w:val="sq-AL"/>
        </w:rPr>
        <w:t xml:space="preserve"> </w:t>
      </w:r>
      <w:proofErr w:type="spellStart"/>
      <w:r w:rsidRPr="00763D8B">
        <w:rPr>
          <w:rFonts w:asciiTheme="minorHAnsi" w:hAnsiTheme="minorHAnsi" w:cstheme="minorHAnsi"/>
          <w:sz w:val="18"/>
          <w:szCs w:val="18"/>
          <w:lang w:val="sq-AL"/>
        </w:rPr>
        <w:t>Chrome</w:t>
      </w:r>
      <w:proofErr w:type="spellEnd"/>
      <w:r w:rsidRPr="00763D8B">
        <w:rPr>
          <w:rFonts w:asciiTheme="minorHAnsi" w:hAnsiTheme="minorHAnsi" w:cstheme="minorHAnsi"/>
          <w:sz w:val="18"/>
          <w:szCs w:val="18"/>
          <w:lang w:val="sq-AL"/>
        </w:rPr>
        <w:t xml:space="preserve"> etj. Qasja të jetë e integruar me sistemin operativ, të njëjtat kredenciale që përdoren për tu qasur në kompjuter të përdoren edhe për qasje në sistem.    </w:t>
      </w:r>
    </w:p>
    <w:p w14:paraId="57AED2AC" w14:textId="77777777" w:rsidR="0018751F" w:rsidRPr="00763D8B" w:rsidRDefault="00ED0008">
      <w:pPr>
        <w:spacing w:after="0" w:line="259" w:lineRule="auto"/>
        <w:ind w:left="281" w:firstLine="0"/>
        <w:jc w:val="left"/>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 </w:t>
      </w:r>
    </w:p>
    <w:p w14:paraId="68D4F915" w14:textId="77777777" w:rsidR="0018751F" w:rsidRPr="00763D8B" w:rsidRDefault="00ED0008">
      <w:pPr>
        <w:ind w:left="276"/>
        <w:rPr>
          <w:rFonts w:asciiTheme="minorHAnsi" w:hAnsiTheme="minorHAnsi" w:cstheme="minorHAnsi"/>
          <w:sz w:val="18"/>
          <w:szCs w:val="18"/>
          <w:lang w:val="sq-AL"/>
        </w:rPr>
      </w:pPr>
      <w:r w:rsidRPr="00763D8B">
        <w:rPr>
          <w:rFonts w:asciiTheme="minorHAnsi" w:hAnsiTheme="minorHAnsi" w:cstheme="minorHAnsi"/>
          <w:sz w:val="18"/>
          <w:szCs w:val="18"/>
          <w:lang w:val="sq-AL"/>
        </w:rPr>
        <w:t>Kodi burimor përfshi edhe zgjidhjen si tërësi funksionale është pronë e KPK-së dhe do t’i dorëzohet KPK-së në fund të realizimit të kontratës së bashku me dokumentim të zgjidhjes softuerike (p.sh .</w:t>
      </w:r>
      <w:proofErr w:type="spellStart"/>
      <w:r w:rsidRPr="00763D8B">
        <w:rPr>
          <w:rFonts w:asciiTheme="minorHAnsi" w:hAnsiTheme="minorHAnsi" w:cstheme="minorHAnsi"/>
          <w:sz w:val="18"/>
          <w:szCs w:val="18"/>
          <w:lang w:val="sq-AL"/>
        </w:rPr>
        <w:t>sln</w:t>
      </w:r>
      <w:proofErr w:type="spellEnd"/>
      <w:r w:rsidRPr="00763D8B">
        <w:rPr>
          <w:rFonts w:asciiTheme="minorHAnsi" w:hAnsiTheme="minorHAnsi" w:cstheme="minorHAnsi"/>
          <w:sz w:val="18"/>
          <w:szCs w:val="18"/>
          <w:lang w:val="sq-AL"/>
        </w:rPr>
        <w:t xml:space="preserve"> file dhe çdo file në kuadër të zgjidhjes), dhe do të konsiderohet pronë intelektuale e KPK-së.  </w:t>
      </w:r>
    </w:p>
    <w:p w14:paraId="4D648A59" w14:textId="6AC85D9A" w:rsidR="0018751F" w:rsidRPr="00763D8B" w:rsidRDefault="00ED0008">
      <w:pPr>
        <w:spacing w:after="577" w:line="259" w:lineRule="auto"/>
        <w:ind w:left="281" w:firstLine="0"/>
        <w:jc w:val="left"/>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 </w:t>
      </w:r>
    </w:p>
    <w:p w14:paraId="54A9546A" w14:textId="464C69AF" w:rsidR="0018751F" w:rsidRPr="00763D8B" w:rsidRDefault="005929EC" w:rsidP="005929EC">
      <w:pPr>
        <w:pStyle w:val="Heading1"/>
        <w:ind w:left="10"/>
        <w:rPr>
          <w:rFonts w:asciiTheme="minorHAnsi" w:hAnsiTheme="minorHAnsi" w:cstheme="minorHAnsi"/>
          <w:bCs/>
          <w:sz w:val="18"/>
          <w:szCs w:val="18"/>
          <w:lang w:val="sq-AL"/>
        </w:rPr>
      </w:pPr>
      <w:bookmarkStart w:id="13" w:name="_Toc137710673"/>
      <w:r w:rsidRPr="00763D8B">
        <w:rPr>
          <w:rFonts w:asciiTheme="minorHAnsi" w:hAnsiTheme="minorHAnsi" w:cstheme="minorHAnsi"/>
          <w:bCs/>
          <w:sz w:val="18"/>
          <w:szCs w:val="18"/>
          <w:lang w:val="sq-AL"/>
        </w:rPr>
        <w:t>VIII</w:t>
      </w:r>
      <w:r w:rsidR="00ED0008" w:rsidRPr="00763D8B">
        <w:rPr>
          <w:rFonts w:asciiTheme="minorHAnsi" w:hAnsiTheme="minorHAnsi" w:cstheme="minorHAnsi"/>
          <w:bCs/>
          <w:sz w:val="18"/>
          <w:szCs w:val="18"/>
          <w:lang w:val="sq-AL"/>
        </w:rPr>
        <w:t>. Trajnimi i Stafit</w:t>
      </w:r>
      <w:bookmarkEnd w:id="13"/>
      <w:r w:rsidR="00ED0008" w:rsidRPr="00763D8B">
        <w:rPr>
          <w:rFonts w:asciiTheme="minorHAnsi" w:hAnsiTheme="minorHAnsi" w:cstheme="minorHAnsi"/>
          <w:bCs/>
          <w:sz w:val="18"/>
          <w:szCs w:val="18"/>
          <w:lang w:val="sq-AL"/>
        </w:rPr>
        <w:t xml:space="preserve"> </w:t>
      </w:r>
    </w:p>
    <w:p w14:paraId="7F1838C7" w14:textId="77777777" w:rsidR="0018751F" w:rsidRPr="00763D8B" w:rsidRDefault="00ED0008">
      <w:pPr>
        <w:spacing w:after="160" w:line="259" w:lineRule="auto"/>
        <w:ind w:left="281" w:firstLine="0"/>
        <w:jc w:val="left"/>
        <w:rPr>
          <w:rFonts w:asciiTheme="minorHAnsi" w:hAnsiTheme="minorHAnsi" w:cstheme="minorHAnsi"/>
          <w:sz w:val="18"/>
          <w:szCs w:val="18"/>
          <w:lang w:val="sq-AL"/>
        </w:rPr>
      </w:pPr>
      <w:r w:rsidRPr="00763D8B">
        <w:rPr>
          <w:rFonts w:asciiTheme="minorHAnsi" w:eastAsia="Calibri" w:hAnsiTheme="minorHAnsi" w:cstheme="minorHAnsi"/>
          <w:sz w:val="18"/>
          <w:szCs w:val="18"/>
          <w:lang w:val="sq-AL"/>
        </w:rPr>
        <w:t xml:space="preserve"> </w:t>
      </w:r>
    </w:p>
    <w:p w14:paraId="5F471510" w14:textId="77777777" w:rsidR="0018751F" w:rsidRPr="00763D8B" w:rsidRDefault="00ED0008">
      <w:pPr>
        <w:spacing w:after="570"/>
        <w:ind w:left="276"/>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Kontraktoi është i obliguar të përgatit planin e trajnimeve me afate kohore dhe material të nevojshëm. </w:t>
      </w:r>
      <w:proofErr w:type="spellStart"/>
      <w:r w:rsidRPr="00763D8B">
        <w:rPr>
          <w:rFonts w:asciiTheme="minorHAnsi" w:hAnsiTheme="minorHAnsi" w:cstheme="minorHAnsi"/>
          <w:sz w:val="18"/>
          <w:szCs w:val="18"/>
          <w:lang w:val="sq-AL"/>
        </w:rPr>
        <w:t>Kontraktori</w:t>
      </w:r>
      <w:proofErr w:type="spellEnd"/>
      <w:r w:rsidRPr="00763D8B">
        <w:rPr>
          <w:rFonts w:asciiTheme="minorHAnsi" w:hAnsiTheme="minorHAnsi" w:cstheme="minorHAnsi"/>
          <w:sz w:val="18"/>
          <w:szCs w:val="18"/>
          <w:lang w:val="sq-AL"/>
        </w:rPr>
        <w:t xml:space="preserve"> trajnimet do t’i mbaj në objektin e KPK, ndërsa orari i trajnimeve është i pakufizuar, përkatësisht deri në kohen kur stafi mund të përdor vete sistemin. </w:t>
      </w:r>
    </w:p>
    <w:p w14:paraId="450000DF" w14:textId="3B08D667" w:rsidR="0018751F" w:rsidRPr="00763D8B" w:rsidRDefault="005929EC" w:rsidP="005929EC">
      <w:pPr>
        <w:pStyle w:val="Heading1"/>
        <w:ind w:left="10"/>
        <w:rPr>
          <w:rFonts w:asciiTheme="minorHAnsi" w:hAnsiTheme="minorHAnsi" w:cstheme="minorHAnsi"/>
          <w:bCs/>
          <w:sz w:val="18"/>
          <w:szCs w:val="18"/>
          <w:lang w:val="sq-AL"/>
        </w:rPr>
      </w:pPr>
      <w:bookmarkStart w:id="14" w:name="_Toc137710674"/>
      <w:r w:rsidRPr="00763D8B">
        <w:rPr>
          <w:rFonts w:asciiTheme="minorHAnsi" w:hAnsiTheme="minorHAnsi" w:cstheme="minorHAnsi"/>
          <w:bCs/>
          <w:sz w:val="18"/>
          <w:szCs w:val="18"/>
          <w:lang w:val="sq-AL"/>
        </w:rPr>
        <w:t>IX</w:t>
      </w:r>
      <w:r w:rsidR="00ED0008" w:rsidRPr="00763D8B">
        <w:rPr>
          <w:rFonts w:asciiTheme="minorHAnsi" w:hAnsiTheme="minorHAnsi" w:cstheme="minorHAnsi"/>
          <w:bCs/>
          <w:sz w:val="18"/>
          <w:szCs w:val="18"/>
          <w:lang w:val="sq-AL"/>
        </w:rPr>
        <w:t>. Ruajtja e dokumenteve</w:t>
      </w:r>
      <w:bookmarkEnd w:id="14"/>
      <w:r w:rsidR="00ED0008" w:rsidRPr="00763D8B">
        <w:rPr>
          <w:rFonts w:asciiTheme="minorHAnsi" w:hAnsiTheme="minorHAnsi" w:cstheme="minorHAnsi"/>
          <w:bCs/>
          <w:sz w:val="18"/>
          <w:szCs w:val="18"/>
          <w:lang w:val="sq-AL"/>
        </w:rPr>
        <w:t xml:space="preserve">  </w:t>
      </w:r>
    </w:p>
    <w:p w14:paraId="2C2E40BB" w14:textId="77777777" w:rsidR="0018751F" w:rsidRPr="00763D8B" w:rsidRDefault="00ED0008">
      <w:pPr>
        <w:spacing w:after="158" w:line="259" w:lineRule="auto"/>
        <w:ind w:left="281" w:firstLine="0"/>
        <w:jc w:val="left"/>
        <w:rPr>
          <w:rFonts w:asciiTheme="minorHAnsi" w:hAnsiTheme="minorHAnsi" w:cstheme="minorHAnsi"/>
          <w:sz w:val="18"/>
          <w:szCs w:val="18"/>
          <w:lang w:val="sq-AL"/>
        </w:rPr>
      </w:pPr>
      <w:r w:rsidRPr="00763D8B">
        <w:rPr>
          <w:rFonts w:asciiTheme="minorHAnsi" w:eastAsia="Calibri" w:hAnsiTheme="minorHAnsi" w:cstheme="minorHAnsi"/>
          <w:sz w:val="18"/>
          <w:szCs w:val="18"/>
          <w:lang w:val="sq-AL"/>
        </w:rPr>
        <w:t xml:space="preserve"> </w:t>
      </w:r>
    </w:p>
    <w:p w14:paraId="057617FC" w14:textId="38E95991" w:rsidR="0018751F" w:rsidRPr="00763D8B" w:rsidRDefault="00ED0008" w:rsidP="001A68AF">
      <w:pPr>
        <w:ind w:left="0" w:firstLine="0"/>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Sistemi duhet të përkrah ruajtjen e dokumenteve </w:t>
      </w:r>
      <w:r w:rsidR="00A43CDB" w:rsidRPr="00763D8B">
        <w:rPr>
          <w:rFonts w:asciiTheme="minorHAnsi" w:hAnsiTheme="minorHAnsi" w:cstheme="minorHAnsi"/>
          <w:sz w:val="18"/>
          <w:szCs w:val="18"/>
          <w:lang w:val="sq-AL"/>
        </w:rPr>
        <w:t>në</w:t>
      </w:r>
      <w:r w:rsidR="005929EC" w:rsidRPr="00763D8B">
        <w:rPr>
          <w:rFonts w:asciiTheme="minorHAnsi" w:hAnsiTheme="minorHAnsi" w:cstheme="minorHAnsi"/>
          <w:sz w:val="18"/>
          <w:szCs w:val="18"/>
          <w:lang w:val="sq-AL"/>
        </w:rPr>
        <w:t xml:space="preserve"> </w:t>
      </w:r>
      <w:proofErr w:type="spellStart"/>
      <w:r w:rsidR="005929EC" w:rsidRPr="00763D8B">
        <w:rPr>
          <w:rFonts w:asciiTheme="minorHAnsi" w:hAnsiTheme="minorHAnsi" w:cstheme="minorHAnsi"/>
          <w:sz w:val="18"/>
          <w:szCs w:val="18"/>
          <w:lang w:val="sq-AL"/>
        </w:rPr>
        <w:t>FileSystem</w:t>
      </w:r>
      <w:proofErr w:type="spellEnd"/>
      <w:r w:rsidR="00A43CDB" w:rsidRPr="00763D8B">
        <w:rPr>
          <w:rFonts w:asciiTheme="minorHAnsi" w:hAnsiTheme="minorHAnsi" w:cstheme="minorHAnsi"/>
          <w:sz w:val="18"/>
          <w:szCs w:val="18"/>
          <w:lang w:val="sq-AL"/>
        </w:rPr>
        <w:t>.</w:t>
      </w:r>
      <w:r w:rsidRPr="00763D8B">
        <w:rPr>
          <w:rFonts w:asciiTheme="minorHAnsi" w:hAnsiTheme="minorHAnsi" w:cstheme="minorHAnsi"/>
          <w:sz w:val="18"/>
          <w:szCs w:val="18"/>
          <w:lang w:val="sq-AL"/>
        </w:rPr>
        <w:t xml:space="preserve">  </w:t>
      </w:r>
    </w:p>
    <w:p w14:paraId="58599114" w14:textId="77777777" w:rsidR="005929EC" w:rsidRPr="00763D8B" w:rsidRDefault="005929EC">
      <w:pPr>
        <w:ind w:left="276"/>
        <w:rPr>
          <w:rFonts w:asciiTheme="minorHAnsi" w:hAnsiTheme="minorHAnsi" w:cstheme="minorHAnsi"/>
          <w:sz w:val="18"/>
          <w:szCs w:val="18"/>
          <w:lang w:val="sq-AL"/>
        </w:rPr>
      </w:pPr>
    </w:p>
    <w:p w14:paraId="78516100" w14:textId="77777777" w:rsidR="005929EC" w:rsidRPr="00763D8B" w:rsidRDefault="005929EC">
      <w:pPr>
        <w:ind w:left="276"/>
        <w:rPr>
          <w:rFonts w:asciiTheme="minorHAnsi" w:hAnsiTheme="minorHAnsi" w:cstheme="minorHAnsi"/>
          <w:sz w:val="18"/>
          <w:szCs w:val="18"/>
          <w:lang w:val="sq-AL"/>
        </w:rPr>
      </w:pPr>
    </w:p>
    <w:p w14:paraId="748847B8" w14:textId="77777777" w:rsidR="005929EC" w:rsidRPr="00763D8B" w:rsidRDefault="005929EC">
      <w:pPr>
        <w:ind w:left="276"/>
        <w:rPr>
          <w:rFonts w:asciiTheme="minorHAnsi" w:hAnsiTheme="minorHAnsi" w:cstheme="minorHAnsi"/>
          <w:sz w:val="18"/>
          <w:szCs w:val="18"/>
          <w:lang w:val="sq-AL"/>
        </w:rPr>
      </w:pPr>
    </w:p>
    <w:p w14:paraId="1E82CE0E" w14:textId="5D1610C5" w:rsidR="0018751F" w:rsidRPr="00763D8B" w:rsidRDefault="00ED0008" w:rsidP="005929EC">
      <w:pPr>
        <w:pStyle w:val="Heading1"/>
        <w:ind w:left="10"/>
        <w:rPr>
          <w:rFonts w:asciiTheme="minorHAnsi" w:hAnsiTheme="minorHAnsi" w:cstheme="minorHAnsi"/>
          <w:bCs/>
          <w:sz w:val="18"/>
          <w:szCs w:val="18"/>
          <w:lang w:val="sq-AL"/>
        </w:rPr>
      </w:pPr>
      <w:bookmarkStart w:id="15" w:name="_Toc137710675"/>
      <w:r w:rsidRPr="00763D8B">
        <w:rPr>
          <w:rFonts w:asciiTheme="minorHAnsi" w:hAnsiTheme="minorHAnsi" w:cstheme="minorHAnsi"/>
          <w:bCs/>
          <w:sz w:val="18"/>
          <w:szCs w:val="18"/>
          <w:lang w:val="sq-AL"/>
        </w:rPr>
        <w:t>X. Plani kohor për implementimin e fazave të zhvillimit të sistemit</w:t>
      </w:r>
      <w:bookmarkEnd w:id="15"/>
      <w:r w:rsidRPr="00763D8B">
        <w:rPr>
          <w:rFonts w:asciiTheme="minorHAnsi" w:hAnsiTheme="minorHAnsi" w:cstheme="minorHAnsi"/>
          <w:bCs/>
          <w:sz w:val="18"/>
          <w:szCs w:val="18"/>
          <w:lang w:val="sq-AL"/>
        </w:rPr>
        <w:t xml:space="preserve"> </w:t>
      </w:r>
    </w:p>
    <w:p w14:paraId="1B27A8B5" w14:textId="77777777" w:rsidR="0018751F" w:rsidRPr="00763D8B" w:rsidRDefault="00ED0008">
      <w:pPr>
        <w:spacing w:after="158" w:line="259" w:lineRule="auto"/>
        <w:ind w:left="281" w:firstLine="0"/>
        <w:jc w:val="left"/>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 </w:t>
      </w:r>
    </w:p>
    <w:p w14:paraId="5B7FF561" w14:textId="77777777" w:rsidR="0018751F" w:rsidRPr="00763D8B" w:rsidRDefault="00ED0008">
      <w:pPr>
        <w:ind w:left="276"/>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Afati i fundit për përmbyllen e të gjitha punëve në kuadër të këtij projekti: Faza parë – Faza e pestë gjithsejtë 10 muaj. </w:t>
      </w:r>
    </w:p>
    <w:tbl>
      <w:tblPr>
        <w:tblStyle w:val="TableGrid"/>
        <w:tblW w:w="9018" w:type="dxa"/>
        <w:tblInd w:w="281" w:type="dxa"/>
        <w:tblCellMar>
          <w:top w:w="44" w:type="dxa"/>
          <w:right w:w="115" w:type="dxa"/>
        </w:tblCellMar>
        <w:tblLook w:val="04A0" w:firstRow="1" w:lastRow="0" w:firstColumn="1" w:lastColumn="0" w:noHBand="0" w:noVBand="1"/>
      </w:tblPr>
      <w:tblGrid>
        <w:gridCol w:w="1610"/>
        <w:gridCol w:w="1503"/>
        <w:gridCol w:w="1502"/>
        <w:gridCol w:w="1503"/>
        <w:gridCol w:w="1503"/>
        <w:gridCol w:w="1397"/>
      </w:tblGrid>
      <w:tr w:rsidR="0018751F" w:rsidRPr="00763D8B" w14:paraId="34F31C69" w14:textId="77777777">
        <w:trPr>
          <w:trHeight w:val="280"/>
        </w:trPr>
        <w:tc>
          <w:tcPr>
            <w:tcW w:w="1610" w:type="dxa"/>
            <w:tcBorders>
              <w:top w:val="single" w:sz="4" w:space="0" w:color="D99594"/>
              <w:left w:val="nil"/>
              <w:bottom w:val="single" w:sz="4" w:space="0" w:color="D99594"/>
              <w:right w:val="nil"/>
            </w:tcBorders>
          </w:tcPr>
          <w:p w14:paraId="56F56AF8" w14:textId="77777777" w:rsidR="0018751F" w:rsidRPr="00763D8B" w:rsidRDefault="00ED0008">
            <w:pPr>
              <w:spacing w:after="0" w:line="259" w:lineRule="auto"/>
              <w:ind w:left="108" w:firstLine="0"/>
              <w:jc w:val="left"/>
              <w:rPr>
                <w:rFonts w:asciiTheme="minorHAnsi" w:hAnsiTheme="minorHAnsi" w:cstheme="minorHAnsi"/>
                <w:sz w:val="18"/>
                <w:szCs w:val="18"/>
                <w:lang w:val="sq-AL"/>
              </w:rPr>
            </w:pPr>
            <w:r w:rsidRPr="00763D8B">
              <w:rPr>
                <w:rFonts w:asciiTheme="minorHAnsi" w:eastAsia="Calibri" w:hAnsiTheme="minorHAnsi" w:cstheme="minorHAnsi"/>
                <w:b/>
                <w:sz w:val="18"/>
                <w:szCs w:val="18"/>
                <w:lang w:val="sq-AL"/>
              </w:rPr>
              <w:t xml:space="preserve">Faza e parë </w:t>
            </w:r>
          </w:p>
        </w:tc>
        <w:tc>
          <w:tcPr>
            <w:tcW w:w="1503" w:type="dxa"/>
            <w:tcBorders>
              <w:top w:val="single" w:sz="4" w:space="0" w:color="D99594"/>
              <w:left w:val="nil"/>
              <w:bottom w:val="single" w:sz="4" w:space="0" w:color="D99594"/>
              <w:right w:val="nil"/>
            </w:tcBorders>
          </w:tcPr>
          <w:p w14:paraId="2015990B" w14:textId="77777777" w:rsidR="0018751F" w:rsidRPr="00763D8B" w:rsidRDefault="00ED0008">
            <w:pPr>
              <w:spacing w:after="0" w:line="259" w:lineRule="auto"/>
              <w:ind w:left="0" w:firstLine="0"/>
              <w:jc w:val="left"/>
              <w:rPr>
                <w:rFonts w:asciiTheme="minorHAnsi" w:hAnsiTheme="minorHAnsi" w:cstheme="minorHAnsi"/>
                <w:sz w:val="18"/>
                <w:szCs w:val="18"/>
                <w:lang w:val="sq-AL"/>
              </w:rPr>
            </w:pPr>
            <w:r w:rsidRPr="00763D8B">
              <w:rPr>
                <w:rFonts w:asciiTheme="minorHAnsi" w:eastAsia="Calibri" w:hAnsiTheme="minorHAnsi" w:cstheme="minorHAnsi"/>
                <w:b/>
                <w:sz w:val="18"/>
                <w:szCs w:val="18"/>
                <w:lang w:val="sq-AL"/>
              </w:rPr>
              <w:t xml:space="preserve">Faza e dytë </w:t>
            </w:r>
          </w:p>
        </w:tc>
        <w:tc>
          <w:tcPr>
            <w:tcW w:w="1502" w:type="dxa"/>
            <w:tcBorders>
              <w:top w:val="single" w:sz="4" w:space="0" w:color="D99594"/>
              <w:left w:val="nil"/>
              <w:bottom w:val="single" w:sz="4" w:space="0" w:color="D99594"/>
              <w:right w:val="nil"/>
            </w:tcBorders>
          </w:tcPr>
          <w:p w14:paraId="779CF284" w14:textId="77777777" w:rsidR="0018751F" w:rsidRPr="00763D8B" w:rsidRDefault="00ED0008">
            <w:pPr>
              <w:spacing w:after="0" w:line="259" w:lineRule="auto"/>
              <w:ind w:left="0" w:firstLine="0"/>
              <w:jc w:val="left"/>
              <w:rPr>
                <w:rFonts w:asciiTheme="minorHAnsi" w:hAnsiTheme="minorHAnsi" w:cstheme="minorHAnsi"/>
                <w:sz w:val="18"/>
                <w:szCs w:val="18"/>
                <w:lang w:val="sq-AL"/>
              </w:rPr>
            </w:pPr>
            <w:r w:rsidRPr="00763D8B">
              <w:rPr>
                <w:rFonts w:asciiTheme="minorHAnsi" w:eastAsia="Calibri" w:hAnsiTheme="minorHAnsi" w:cstheme="minorHAnsi"/>
                <w:b/>
                <w:sz w:val="18"/>
                <w:szCs w:val="18"/>
                <w:lang w:val="sq-AL"/>
              </w:rPr>
              <w:t xml:space="preserve">Faza e tretë </w:t>
            </w:r>
          </w:p>
        </w:tc>
        <w:tc>
          <w:tcPr>
            <w:tcW w:w="1503" w:type="dxa"/>
            <w:tcBorders>
              <w:top w:val="single" w:sz="4" w:space="0" w:color="D99594"/>
              <w:left w:val="nil"/>
              <w:bottom w:val="single" w:sz="4" w:space="0" w:color="D99594"/>
              <w:right w:val="nil"/>
            </w:tcBorders>
          </w:tcPr>
          <w:p w14:paraId="5B10A2A5" w14:textId="77777777" w:rsidR="0018751F" w:rsidRPr="00763D8B" w:rsidRDefault="00ED0008">
            <w:pPr>
              <w:spacing w:after="0" w:line="259" w:lineRule="auto"/>
              <w:ind w:left="0" w:firstLine="0"/>
              <w:jc w:val="left"/>
              <w:rPr>
                <w:rFonts w:asciiTheme="minorHAnsi" w:hAnsiTheme="minorHAnsi" w:cstheme="minorHAnsi"/>
                <w:sz w:val="18"/>
                <w:szCs w:val="18"/>
                <w:lang w:val="sq-AL"/>
              </w:rPr>
            </w:pPr>
            <w:r w:rsidRPr="00763D8B">
              <w:rPr>
                <w:rFonts w:asciiTheme="minorHAnsi" w:eastAsia="Calibri" w:hAnsiTheme="minorHAnsi" w:cstheme="minorHAnsi"/>
                <w:b/>
                <w:sz w:val="18"/>
                <w:szCs w:val="18"/>
                <w:lang w:val="sq-AL"/>
              </w:rPr>
              <w:t xml:space="preserve">Faza e katërt </w:t>
            </w:r>
          </w:p>
        </w:tc>
        <w:tc>
          <w:tcPr>
            <w:tcW w:w="1503" w:type="dxa"/>
            <w:tcBorders>
              <w:top w:val="single" w:sz="4" w:space="0" w:color="D99594"/>
              <w:left w:val="nil"/>
              <w:bottom w:val="single" w:sz="4" w:space="0" w:color="D99594"/>
              <w:right w:val="nil"/>
            </w:tcBorders>
          </w:tcPr>
          <w:p w14:paraId="283C74FA" w14:textId="77777777" w:rsidR="0018751F" w:rsidRPr="00763D8B" w:rsidRDefault="00ED0008">
            <w:pPr>
              <w:spacing w:after="0" w:line="259" w:lineRule="auto"/>
              <w:ind w:left="0" w:firstLine="0"/>
              <w:jc w:val="left"/>
              <w:rPr>
                <w:rFonts w:asciiTheme="minorHAnsi" w:hAnsiTheme="minorHAnsi" w:cstheme="minorHAnsi"/>
                <w:sz w:val="18"/>
                <w:szCs w:val="18"/>
                <w:lang w:val="sq-AL"/>
              </w:rPr>
            </w:pPr>
            <w:r w:rsidRPr="00763D8B">
              <w:rPr>
                <w:rFonts w:asciiTheme="minorHAnsi" w:eastAsia="Calibri" w:hAnsiTheme="minorHAnsi" w:cstheme="minorHAnsi"/>
                <w:b/>
                <w:sz w:val="18"/>
                <w:szCs w:val="18"/>
                <w:lang w:val="sq-AL"/>
              </w:rPr>
              <w:t xml:space="preserve">Faza e pestë </w:t>
            </w:r>
          </w:p>
        </w:tc>
        <w:tc>
          <w:tcPr>
            <w:tcW w:w="1397" w:type="dxa"/>
            <w:tcBorders>
              <w:top w:val="single" w:sz="4" w:space="0" w:color="D99594"/>
              <w:left w:val="nil"/>
              <w:bottom w:val="single" w:sz="4" w:space="0" w:color="D99594"/>
              <w:right w:val="nil"/>
            </w:tcBorders>
          </w:tcPr>
          <w:p w14:paraId="326056EA" w14:textId="77777777" w:rsidR="0018751F" w:rsidRPr="00763D8B" w:rsidRDefault="00ED0008">
            <w:pPr>
              <w:spacing w:after="0" w:line="259" w:lineRule="auto"/>
              <w:ind w:left="0" w:firstLine="0"/>
              <w:jc w:val="left"/>
              <w:rPr>
                <w:rFonts w:asciiTheme="minorHAnsi" w:hAnsiTheme="minorHAnsi" w:cstheme="minorHAnsi"/>
                <w:sz w:val="18"/>
                <w:szCs w:val="18"/>
                <w:lang w:val="sq-AL"/>
              </w:rPr>
            </w:pPr>
            <w:r w:rsidRPr="00763D8B">
              <w:rPr>
                <w:rFonts w:asciiTheme="minorHAnsi" w:eastAsia="Calibri" w:hAnsiTheme="minorHAnsi" w:cstheme="minorHAnsi"/>
                <w:b/>
                <w:sz w:val="18"/>
                <w:szCs w:val="18"/>
                <w:lang w:val="sq-AL"/>
              </w:rPr>
              <w:t xml:space="preserve">Faza e gjatë </w:t>
            </w:r>
          </w:p>
        </w:tc>
      </w:tr>
      <w:tr w:rsidR="005E35CC" w:rsidRPr="00763D8B" w14:paraId="43743457" w14:textId="77777777" w:rsidTr="005E35CC">
        <w:trPr>
          <w:trHeight w:val="545"/>
        </w:trPr>
        <w:tc>
          <w:tcPr>
            <w:tcW w:w="1610" w:type="dxa"/>
            <w:tcBorders>
              <w:top w:val="single" w:sz="4" w:space="0" w:color="D99594"/>
              <w:left w:val="nil"/>
              <w:bottom w:val="single" w:sz="4" w:space="0" w:color="D99594"/>
              <w:right w:val="nil"/>
            </w:tcBorders>
            <w:shd w:val="clear" w:color="auto" w:fill="F2DBDB"/>
            <w:vAlign w:val="center"/>
          </w:tcPr>
          <w:p w14:paraId="6D95B3F8" w14:textId="4A28C770" w:rsidR="005E35CC" w:rsidRPr="00763D8B" w:rsidRDefault="005E35CC" w:rsidP="005E35CC">
            <w:pPr>
              <w:spacing w:after="0" w:line="259" w:lineRule="auto"/>
              <w:ind w:left="108" w:firstLine="0"/>
              <w:jc w:val="center"/>
              <w:rPr>
                <w:rFonts w:asciiTheme="minorHAnsi" w:hAnsiTheme="minorHAnsi" w:cstheme="minorHAnsi"/>
                <w:b/>
                <w:sz w:val="18"/>
                <w:szCs w:val="18"/>
                <w:lang w:val="sq-AL"/>
              </w:rPr>
            </w:pPr>
            <w:r w:rsidRPr="00763D8B">
              <w:rPr>
                <w:rFonts w:asciiTheme="minorHAnsi" w:eastAsia="Calibri" w:hAnsiTheme="minorHAnsi" w:cstheme="minorHAnsi"/>
                <w:b/>
                <w:sz w:val="18"/>
                <w:szCs w:val="18"/>
                <w:lang w:val="sq-AL"/>
              </w:rPr>
              <w:t>1 – muaj</w:t>
            </w:r>
          </w:p>
        </w:tc>
        <w:tc>
          <w:tcPr>
            <w:tcW w:w="1503" w:type="dxa"/>
            <w:tcBorders>
              <w:top w:val="single" w:sz="4" w:space="0" w:color="D99594"/>
              <w:left w:val="nil"/>
              <w:bottom w:val="single" w:sz="4" w:space="0" w:color="D99594"/>
              <w:right w:val="nil"/>
            </w:tcBorders>
            <w:shd w:val="clear" w:color="auto" w:fill="F2DBDB"/>
            <w:vAlign w:val="center"/>
          </w:tcPr>
          <w:p w14:paraId="23262A68" w14:textId="1977FB8A" w:rsidR="005E35CC" w:rsidRPr="00763D8B" w:rsidRDefault="005E35CC" w:rsidP="005E35CC">
            <w:pPr>
              <w:spacing w:after="0" w:line="259" w:lineRule="auto"/>
              <w:ind w:left="0" w:firstLine="0"/>
              <w:jc w:val="center"/>
              <w:rPr>
                <w:rFonts w:asciiTheme="minorHAnsi" w:hAnsiTheme="minorHAnsi" w:cstheme="minorHAnsi"/>
                <w:b/>
                <w:sz w:val="18"/>
                <w:szCs w:val="18"/>
                <w:lang w:val="sq-AL"/>
              </w:rPr>
            </w:pPr>
            <w:r w:rsidRPr="00763D8B">
              <w:rPr>
                <w:rFonts w:asciiTheme="minorHAnsi" w:eastAsia="Calibri" w:hAnsiTheme="minorHAnsi" w:cstheme="minorHAnsi"/>
                <w:b/>
                <w:sz w:val="18"/>
                <w:szCs w:val="18"/>
                <w:lang w:val="sq-AL"/>
              </w:rPr>
              <w:t>1 muaj</w:t>
            </w:r>
          </w:p>
        </w:tc>
        <w:tc>
          <w:tcPr>
            <w:tcW w:w="1502" w:type="dxa"/>
            <w:tcBorders>
              <w:top w:val="single" w:sz="4" w:space="0" w:color="D99594"/>
              <w:left w:val="nil"/>
              <w:bottom w:val="single" w:sz="4" w:space="0" w:color="D99594"/>
              <w:right w:val="nil"/>
            </w:tcBorders>
            <w:shd w:val="clear" w:color="auto" w:fill="F2DBDB"/>
            <w:vAlign w:val="center"/>
          </w:tcPr>
          <w:p w14:paraId="0A358E42" w14:textId="2AF9AD88" w:rsidR="005E35CC" w:rsidRPr="00763D8B" w:rsidRDefault="005E35CC" w:rsidP="005E35CC">
            <w:pPr>
              <w:spacing w:after="0" w:line="259" w:lineRule="auto"/>
              <w:ind w:left="0" w:firstLine="0"/>
              <w:jc w:val="center"/>
              <w:rPr>
                <w:rFonts w:asciiTheme="minorHAnsi" w:hAnsiTheme="minorHAnsi" w:cstheme="minorHAnsi"/>
                <w:b/>
                <w:sz w:val="18"/>
                <w:szCs w:val="18"/>
                <w:lang w:val="sq-AL"/>
              </w:rPr>
            </w:pPr>
            <w:r w:rsidRPr="00763D8B">
              <w:rPr>
                <w:rFonts w:asciiTheme="minorHAnsi" w:eastAsia="Calibri" w:hAnsiTheme="minorHAnsi" w:cstheme="minorHAnsi"/>
                <w:b/>
                <w:sz w:val="18"/>
                <w:szCs w:val="18"/>
                <w:lang w:val="sq-AL"/>
              </w:rPr>
              <w:t>3-muaj</w:t>
            </w:r>
          </w:p>
        </w:tc>
        <w:tc>
          <w:tcPr>
            <w:tcW w:w="3006" w:type="dxa"/>
            <w:gridSpan w:val="2"/>
            <w:tcBorders>
              <w:top w:val="single" w:sz="4" w:space="0" w:color="D99594"/>
              <w:left w:val="nil"/>
              <w:bottom w:val="single" w:sz="4" w:space="0" w:color="D99594"/>
              <w:right w:val="nil"/>
            </w:tcBorders>
            <w:shd w:val="clear" w:color="auto" w:fill="F2DBDB"/>
            <w:vAlign w:val="center"/>
          </w:tcPr>
          <w:p w14:paraId="4CED2952" w14:textId="48CF0CBF" w:rsidR="005E35CC" w:rsidRPr="00763D8B" w:rsidRDefault="005E35CC" w:rsidP="005E35CC">
            <w:pPr>
              <w:spacing w:after="0" w:line="259" w:lineRule="auto"/>
              <w:ind w:left="0" w:firstLine="0"/>
              <w:jc w:val="center"/>
              <w:rPr>
                <w:rFonts w:asciiTheme="minorHAnsi" w:hAnsiTheme="minorHAnsi" w:cstheme="minorHAnsi"/>
                <w:b/>
                <w:sz w:val="18"/>
                <w:szCs w:val="18"/>
                <w:lang w:val="sq-AL"/>
              </w:rPr>
            </w:pPr>
            <w:r w:rsidRPr="00763D8B">
              <w:rPr>
                <w:rFonts w:asciiTheme="minorHAnsi" w:eastAsia="Calibri" w:hAnsiTheme="minorHAnsi" w:cstheme="minorHAnsi"/>
                <w:b/>
                <w:sz w:val="18"/>
                <w:szCs w:val="18"/>
                <w:lang w:val="sq-AL"/>
              </w:rPr>
              <w:t>1-muaj</w:t>
            </w:r>
          </w:p>
        </w:tc>
        <w:tc>
          <w:tcPr>
            <w:tcW w:w="1397" w:type="dxa"/>
            <w:tcBorders>
              <w:top w:val="single" w:sz="4" w:space="0" w:color="D99594"/>
              <w:left w:val="nil"/>
              <w:bottom w:val="single" w:sz="4" w:space="0" w:color="D99594"/>
              <w:right w:val="nil"/>
            </w:tcBorders>
            <w:shd w:val="clear" w:color="auto" w:fill="F2DBDB"/>
            <w:vAlign w:val="center"/>
          </w:tcPr>
          <w:p w14:paraId="41570C00" w14:textId="7CD2474F" w:rsidR="005E35CC" w:rsidRPr="00763D8B" w:rsidRDefault="005E35CC" w:rsidP="005E35CC">
            <w:pPr>
              <w:spacing w:after="0" w:line="259" w:lineRule="auto"/>
              <w:ind w:left="0" w:firstLine="0"/>
              <w:jc w:val="center"/>
              <w:rPr>
                <w:rFonts w:asciiTheme="minorHAnsi" w:hAnsiTheme="minorHAnsi" w:cstheme="minorHAnsi"/>
                <w:b/>
                <w:sz w:val="18"/>
                <w:szCs w:val="18"/>
                <w:lang w:val="sq-AL"/>
              </w:rPr>
            </w:pPr>
            <w:r w:rsidRPr="00763D8B">
              <w:rPr>
                <w:rFonts w:asciiTheme="minorHAnsi" w:eastAsia="Calibri" w:hAnsiTheme="minorHAnsi" w:cstheme="minorHAnsi"/>
                <w:b/>
                <w:sz w:val="18"/>
                <w:szCs w:val="18"/>
                <w:lang w:val="sq-AL"/>
              </w:rPr>
              <w:t>3 muaj</w:t>
            </w:r>
          </w:p>
        </w:tc>
      </w:tr>
    </w:tbl>
    <w:p w14:paraId="5C08CD5D" w14:textId="77777777" w:rsidR="0018751F" w:rsidRPr="00763D8B" w:rsidRDefault="00ED0008">
      <w:pPr>
        <w:spacing w:after="577" w:line="259" w:lineRule="auto"/>
        <w:ind w:left="281" w:firstLine="0"/>
        <w:jc w:val="left"/>
        <w:rPr>
          <w:rFonts w:asciiTheme="minorHAnsi" w:hAnsiTheme="minorHAnsi" w:cstheme="minorHAnsi"/>
          <w:sz w:val="18"/>
          <w:szCs w:val="18"/>
          <w:lang w:val="sq-AL"/>
        </w:rPr>
      </w:pPr>
      <w:r w:rsidRPr="00763D8B">
        <w:rPr>
          <w:rFonts w:asciiTheme="minorHAnsi" w:eastAsia="Calibri" w:hAnsiTheme="minorHAnsi" w:cstheme="minorHAnsi"/>
          <w:sz w:val="18"/>
          <w:szCs w:val="18"/>
          <w:lang w:val="sq-AL"/>
        </w:rPr>
        <w:t xml:space="preserve"> </w:t>
      </w:r>
    </w:p>
    <w:p w14:paraId="58BB47DE" w14:textId="2ADF3780" w:rsidR="0018751F" w:rsidRPr="00763D8B" w:rsidRDefault="00ED0008">
      <w:pPr>
        <w:pStyle w:val="Heading1"/>
        <w:ind w:left="22"/>
        <w:rPr>
          <w:rFonts w:asciiTheme="minorHAnsi" w:hAnsiTheme="minorHAnsi" w:cstheme="minorHAnsi"/>
          <w:sz w:val="18"/>
          <w:szCs w:val="18"/>
          <w:lang w:val="sq-AL"/>
        </w:rPr>
      </w:pPr>
      <w:bookmarkStart w:id="16" w:name="_Toc137710676"/>
      <w:r w:rsidRPr="00763D8B">
        <w:rPr>
          <w:rFonts w:asciiTheme="minorHAnsi" w:hAnsiTheme="minorHAnsi" w:cstheme="minorHAnsi"/>
          <w:b w:val="0"/>
          <w:sz w:val="18"/>
          <w:szCs w:val="18"/>
          <w:lang w:val="sq-AL"/>
        </w:rPr>
        <w:t>XI.</w:t>
      </w:r>
      <w:r w:rsidRPr="00763D8B">
        <w:rPr>
          <w:rFonts w:asciiTheme="minorHAnsi" w:eastAsia="Arial" w:hAnsiTheme="minorHAnsi" w:cstheme="minorHAnsi"/>
          <w:b w:val="0"/>
          <w:sz w:val="18"/>
          <w:szCs w:val="18"/>
          <w:lang w:val="sq-AL"/>
        </w:rPr>
        <w:t xml:space="preserve"> </w:t>
      </w:r>
      <w:r w:rsidRPr="00763D8B">
        <w:rPr>
          <w:rFonts w:asciiTheme="minorHAnsi" w:hAnsiTheme="minorHAnsi" w:cstheme="minorHAnsi"/>
          <w:sz w:val="18"/>
          <w:szCs w:val="18"/>
          <w:lang w:val="sq-AL"/>
        </w:rPr>
        <w:t>Shërbimet që duhet të ofrohen</w:t>
      </w:r>
      <w:bookmarkEnd w:id="16"/>
      <w:r w:rsidRPr="00763D8B">
        <w:rPr>
          <w:rFonts w:asciiTheme="minorHAnsi" w:hAnsiTheme="minorHAnsi" w:cstheme="minorHAnsi"/>
          <w:sz w:val="18"/>
          <w:szCs w:val="18"/>
          <w:lang w:val="sq-AL"/>
        </w:rPr>
        <w:t xml:space="preserve"> </w:t>
      </w:r>
    </w:p>
    <w:p w14:paraId="23C0FCBF" w14:textId="77777777" w:rsidR="0018751F" w:rsidRPr="00763D8B" w:rsidRDefault="00ED0008">
      <w:pPr>
        <w:spacing w:after="160" w:line="259" w:lineRule="auto"/>
        <w:ind w:left="281" w:firstLine="0"/>
        <w:jc w:val="left"/>
        <w:rPr>
          <w:rFonts w:asciiTheme="minorHAnsi" w:hAnsiTheme="minorHAnsi" w:cstheme="minorHAnsi"/>
          <w:sz w:val="18"/>
          <w:szCs w:val="18"/>
          <w:lang w:val="sq-AL"/>
        </w:rPr>
      </w:pPr>
      <w:r w:rsidRPr="00763D8B">
        <w:rPr>
          <w:rFonts w:asciiTheme="minorHAnsi" w:eastAsia="Calibri" w:hAnsiTheme="minorHAnsi" w:cstheme="minorHAnsi"/>
          <w:sz w:val="18"/>
          <w:szCs w:val="18"/>
          <w:lang w:val="sq-AL"/>
        </w:rPr>
        <w:t xml:space="preserve"> </w:t>
      </w:r>
    </w:p>
    <w:p w14:paraId="2EA076EC" w14:textId="5C19A72D" w:rsidR="0018751F" w:rsidRPr="00763D8B" w:rsidRDefault="00ED0008" w:rsidP="005929EC">
      <w:pPr>
        <w:pStyle w:val="Heading2"/>
        <w:ind w:left="270"/>
        <w:rPr>
          <w:rFonts w:asciiTheme="minorHAnsi" w:hAnsiTheme="minorHAnsi" w:cstheme="minorHAnsi"/>
          <w:sz w:val="18"/>
          <w:szCs w:val="18"/>
          <w:u w:val="none"/>
          <w:lang w:val="sq-AL"/>
        </w:rPr>
      </w:pPr>
      <w:bookmarkStart w:id="17" w:name="_Toc137710677"/>
      <w:r w:rsidRPr="00763D8B">
        <w:rPr>
          <w:rFonts w:asciiTheme="minorHAnsi" w:hAnsiTheme="minorHAnsi" w:cstheme="minorHAnsi"/>
          <w:sz w:val="18"/>
          <w:szCs w:val="18"/>
          <w:lang w:val="sq-AL"/>
        </w:rPr>
        <w:t xml:space="preserve">Lista e Shërbimeve që Duhet të Ofrohen Nga </w:t>
      </w:r>
      <w:proofErr w:type="spellStart"/>
      <w:r w:rsidRPr="00763D8B">
        <w:rPr>
          <w:rFonts w:asciiTheme="minorHAnsi" w:hAnsiTheme="minorHAnsi" w:cstheme="minorHAnsi"/>
          <w:sz w:val="18"/>
          <w:szCs w:val="18"/>
          <w:lang w:val="sq-AL"/>
        </w:rPr>
        <w:t>Kontraktori</w:t>
      </w:r>
      <w:bookmarkEnd w:id="17"/>
      <w:proofErr w:type="spellEnd"/>
      <w:r w:rsidRPr="00763D8B">
        <w:rPr>
          <w:rFonts w:asciiTheme="minorHAnsi" w:hAnsiTheme="minorHAnsi" w:cstheme="minorHAnsi"/>
          <w:sz w:val="18"/>
          <w:szCs w:val="18"/>
          <w:u w:val="none"/>
          <w:lang w:val="sq-AL"/>
        </w:rPr>
        <w:t xml:space="preserve"> </w:t>
      </w:r>
    </w:p>
    <w:p w14:paraId="339035D8" w14:textId="77777777" w:rsidR="005929EC" w:rsidRPr="00763D8B" w:rsidRDefault="005929EC" w:rsidP="005929EC">
      <w:pPr>
        <w:rPr>
          <w:rFonts w:asciiTheme="minorHAnsi" w:hAnsiTheme="minorHAnsi" w:cstheme="minorHAnsi"/>
          <w:sz w:val="18"/>
          <w:szCs w:val="18"/>
          <w:lang w:val="sq-AL"/>
        </w:rPr>
      </w:pPr>
    </w:p>
    <w:p w14:paraId="5CFEF727" w14:textId="77777777" w:rsidR="0018751F" w:rsidRPr="00763D8B" w:rsidRDefault="00ED0008">
      <w:pPr>
        <w:numPr>
          <w:ilvl w:val="0"/>
          <w:numId w:val="2"/>
        </w:numPr>
        <w:spacing w:after="39"/>
        <w:ind w:hanging="360"/>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Bënë analizën funksionale për zhvillimin e softuerit. </w:t>
      </w:r>
    </w:p>
    <w:p w14:paraId="3C5C6E95" w14:textId="77777777" w:rsidR="0018751F" w:rsidRPr="00763D8B" w:rsidRDefault="00ED0008">
      <w:pPr>
        <w:numPr>
          <w:ilvl w:val="0"/>
          <w:numId w:val="2"/>
        </w:numPr>
        <w:spacing w:after="37"/>
        <w:ind w:hanging="360"/>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Përgatitja e dokumentimi detal teknik të sistemit </w:t>
      </w:r>
    </w:p>
    <w:p w14:paraId="410B14AF" w14:textId="77777777" w:rsidR="0018751F" w:rsidRPr="00763D8B" w:rsidRDefault="00ED0008">
      <w:pPr>
        <w:numPr>
          <w:ilvl w:val="0"/>
          <w:numId w:val="2"/>
        </w:numPr>
        <w:spacing w:after="39"/>
        <w:ind w:hanging="360"/>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Zhvillon softuerin në bazë të dokumentimit teknik të aprovuar </w:t>
      </w:r>
    </w:p>
    <w:p w14:paraId="61254D25" w14:textId="77777777" w:rsidR="0018751F" w:rsidRPr="00763D8B" w:rsidRDefault="00ED0008">
      <w:pPr>
        <w:numPr>
          <w:ilvl w:val="0"/>
          <w:numId w:val="2"/>
        </w:numPr>
        <w:spacing w:after="36"/>
        <w:ind w:hanging="360"/>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Testimin e softuerit në mjedisin real të punës </w:t>
      </w:r>
    </w:p>
    <w:p w14:paraId="6F0D80E5" w14:textId="77777777" w:rsidR="0018751F" w:rsidRPr="00763D8B" w:rsidRDefault="00ED0008">
      <w:pPr>
        <w:numPr>
          <w:ilvl w:val="0"/>
          <w:numId w:val="2"/>
        </w:numPr>
        <w:spacing w:after="39"/>
        <w:ind w:hanging="360"/>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Ofrimin e certifikatave për server </w:t>
      </w:r>
    </w:p>
    <w:p w14:paraId="7416C614" w14:textId="77777777" w:rsidR="0018751F" w:rsidRPr="00763D8B" w:rsidRDefault="00ED0008">
      <w:pPr>
        <w:numPr>
          <w:ilvl w:val="0"/>
          <w:numId w:val="2"/>
        </w:numPr>
        <w:spacing w:after="32"/>
        <w:ind w:hanging="360"/>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Analizon, plotëson listën e nomenklaturave dhe futjen e tyre në sistem  </w:t>
      </w:r>
      <w:r w:rsidRPr="00763D8B">
        <w:rPr>
          <w:rFonts w:asciiTheme="minorHAnsi" w:eastAsia="Wingdings 3" w:hAnsiTheme="minorHAnsi" w:cstheme="minorHAnsi"/>
          <w:sz w:val="18"/>
          <w:szCs w:val="18"/>
          <w:lang w:val="sq-AL"/>
        </w:rPr>
        <w:t></w:t>
      </w:r>
      <w:r w:rsidRPr="00763D8B">
        <w:rPr>
          <w:rFonts w:asciiTheme="minorHAnsi" w:eastAsia="Arial" w:hAnsiTheme="minorHAnsi" w:cstheme="minorHAnsi"/>
          <w:sz w:val="18"/>
          <w:szCs w:val="18"/>
          <w:lang w:val="sq-AL"/>
        </w:rPr>
        <w:t xml:space="preserve"> </w:t>
      </w:r>
      <w:r w:rsidRPr="00763D8B">
        <w:rPr>
          <w:rFonts w:asciiTheme="minorHAnsi" w:hAnsiTheme="minorHAnsi" w:cstheme="minorHAnsi"/>
          <w:sz w:val="18"/>
          <w:szCs w:val="18"/>
          <w:lang w:val="sq-AL"/>
        </w:rPr>
        <w:t xml:space="preserve">Përgatitja e udhëzuesve për përdorimin e softuerit. </w:t>
      </w:r>
    </w:p>
    <w:p w14:paraId="28B9D4E5" w14:textId="2A06A31A" w:rsidR="0018751F" w:rsidRPr="00763D8B" w:rsidRDefault="00ED0008">
      <w:pPr>
        <w:numPr>
          <w:ilvl w:val="0"/>
          <w:numId w:val="2"/>
        </w:numPr>
        <w:spacing w:after="39"/>
        <w:ind w:hanging="360"/>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Trajnime për përdorim të sistemit për stafin. </w:t>
      </w:r>
    </w:p>
    <w:p w14:paraId="7C2910C2" w14:textId="27926B59" w:rsidR="0018751F" w:rsidRPr="00763D8B" w:rsidRDefault="00ED0008">
      <w:pPr>
        <w:numPr>
          <w:ilvl w:val="0"/>
          <w:numId w:val="2"/>
        </w:numPr>
        <w:spacing w:after="37"/>
        <w:ind w:hanging="360"/>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Shërbime të garancisë dhe të mirëmbajtës për softuerin për periudhën </w:t>
      </w:r>
      <w:r w:rsidR="000655EE" w:rsidRPr="00763D8B">
        <w:rPr>
          <w:rFonts w:asciiTheme="minorHAnsi" w:hAnsiTheme="minorHAnsi" w:cstheme="minorHAnsi"/>
          <w:sz w:val="18"/>
          <w:szCs w:val="18"/>
          <w:lang w:val="sq-AL"/>
        </w:rPr>
        <w:t>9 muajve</w:t>
      </w:r>
      <w:r w:rsidRPr="00763D8B">
        <w:rPr>
          <w:rFonts w:asciiTheme="minorHAnsi" w:hAnsiTheme="minorHAnsi" w:cstheme="minorHAnsi"/>
          <w:sz w:val="18"/>
          <w:szCs w:val="18"/>
          <w:lang w:val="sq-AL"/>
        </w:rPr>
        <w:t xml:space="preserve"> nga data e pranim dorëzimit të sistemit.  </w:t>
      </w:r>
    </w:p>
    <w:p w14:paraId="4E74CBD3" w14:textId="77777777" w:rsidR="0018751F" w:rsidRPr="00763D8B" w:rsidRDefault="00ED0008" w:rsidP="005929EC">
      <w:pPr>
        <w:numPr>
          <w:ilvl w:val="0"/>
          <w:numId w:val="2"/>
        </w:numPr>
        <w:spacing w:after="0"/>
        <w:ind w:hanging="360"/>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Dokumentimi detal i softuerit, bazës së shënimeve dhe dorëzimi i dokumenteve përkatëse tek menaxheri i projektit. KPK është pronare e kodit burimor të softuerit. </w:t>
      </w:r>
    </w:p>
    <w:p w14:paraId="3CED8DF8" w14:textId="77777777" w:rsidR="005929EC" w:rsidRPr="00763D8B" w:rsidRDefault="005929EC" w:rsidP="005929EC">
      <w:pPr>
        <w:spacing w:after="0"/>
        <w:ind w:left="626" w:firstLine="0"/>
        <w:rPr>
          <w:rFonts w:asciiTheme="minorHAnsi" w:hAnsiTheme="minorHAnsi" w:cstheme="minorHAnsi"/>
          <w:sz w:val="18"/>
          <w:szCs w:val="18"/>
          <w:lang w:val="sq-AL"/>
        </w:rPr>
      </w:pPr>
    </w:p>
    <w:p w14:paraId="5EE89494" w14:textId="75DD51C2" w:rsidR="0018751F" w:rsidRPr="00763D8B" w:rsidRDefault="00ED0008" w:rsidP="005929EC">
      <w:pPr>
        <w:pStyle w:val="Heading1"/>
        <w:ind w:left="36"/>
        <w:rPr>
          <w:rFonts w:asciiTheme="minorHAnsi" w:hAnsiTheme="minorHAnsi" w:cstheme="minorHAnsi"/>
          <w:sz w:val="18"/>
          <w:szCs w:val="18"/>
          <w:lang w:val="sq-AL"/>
        </w:rPr>
      </w:pPr>
      <w:bookmarkStart w:id="18" w:name="_Toc137710678"/>
      <w:r w:rsidRPr="00763D8B">
        <w:rPr>
          <w:rFonts w:asciiTheme="minorHAnsi" w:hAnsiTheme="minorHAnsi" w:cstheme="minorHAnsi"/>
          <w:b w:val="0"/>
          <w:sz w:val="18"/>
          <w:szCs w:val="18"/>
          <w:lang w:val="sq-AL"/>
        </w:rPr>
        <w:lastRenderedPageBreak/>
        <w:t>X</w:t>
      </w:r>
      <w:r w:rsidR="005929EC" w:rsidRPr="00763D8B">
        <w:rPr>
          <w:rFonts w:asciiTheme="minorHAnsi" w:hAnsiTheme="minorHAnsi" w:cstheme="minorHAnsi"/>
          <w:b w:val="0"/>
          <w:sz w:val="18"/>
          <w:szCs w:val="18"/>
          <w:lang w:val="sq-AL"/>
        </w:rPr>
        <w:t>II</w:t>
      </w:r>
      <w:r w:rsidRPr="00763D8B">
        <w:rPr>
          <w:rFonts w:asciiTheme="minorHAnsi" w:hAnsiTheme="minorHAnsi" w:cstheme="minorHAnsi"/>
          <w:b w:val="0"/>
          <w:sz w:val="18"/>
          <w:szCs w:val="18"/>
          <w:lang w:val="sq-AL"/>
        </w:rPr>
        <w:t>.</w:t>
      </w:r>
      <w:r w:rsidRPr="00763D8B">
        <w:rPr>
          <w:rFonts w:asciiTheme="minorHAnsi" w:eastAsia="Arial" w:hAnsiTheme="minorHAnsi" w:cstheme="minorHAnsi"/>
          <w:b w:val="0"/>
          <w:sz w:val="18"/>
          <w:szCs w:val="18"/>
          <w:lang w:val="sq-AL"/>
        </w:rPr>
        <w:t xml:space="preserve"> </w:t>
      </w:r>
      <w:r w:rsidRPr="00763D8B">
        <w:rPr>
          <w:rFonts w:asciiTheme="minorHAnsi" w:hAnsiTheme="minorHAnsi" w:cstheme="minorHAnsi"/>
          <w:sz w:val="18"/>
          <w:szCs w:val="18"/>
          <w:lang w:val="sq-AL"/>
        </w:rPr>
        <w:t>Periudha e Garancisë dhe mirëmbajtjes</w:t>
      </w:r>
      <w:bookmarkEnd w:id="18"/>
      <w:r w:rsidRPr="00763D8B">
        <w:rPr>
          <w:rFonts w:asciiTheme="minorHAnsi" w:hAnsiTheme="minorHAnsi" w:cstheme="minorHAnsi"/>
          <w:sz w:val="18"/>
          <w:szCs w:val="18"/>
          <w:lang w:val="sq-AL"/>
        </w:rPr>
        <w:t xml:space="preserve"> </w:t>
      </w:r>
    </w:p>
    <w:p w14:paraId="13D5C8C1" w14:textId="77777777" w:rsidR="005929EC" w:rsidRPr="00763D8B" w:rsidRDefault="005929EC" w:rsidP="005929EC">
      <w:pPr>
        <w:rPr>
          <w:rFonts w:asciiTheme="minorHAnsi" w:hAnsiTheme="minorHAnsi" w:cstheme="minorHAnsi"/>
          <w:sz w:val="18"/>
          <w:szCs w:val="18"/>
          <w:lang w:val="sq-AL"/>
        </w:rPr>
      </w:pPr>
    </w:p>
    <w:p w14:paraId="52B3295B" w14:textId="769EB4C4" w:rsidR="0018751F" w:rsidRPr="00763D8B" w:rsidRDefault="00ED0008" w:rsidP="005929EC">
      <w:pPr>
        <w:numPr>
          <w:ilvl w:val="0"/>
          <w:numId w:val="3"/>
        </w:numPr>
        <w:ind w:left="630" w:hanging="360"/>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Kohëzgjatja e </w:t>
      </w:r>
      <w:r w:rsidR="007A35F3" w:rsidRPr="00763D8B">
        <w:rPr>
          <w:rFonts w:asciiTheme="minorHAnsi" w:hAnsiTheme="minorHAnsi" w:cstheme="minorHAnsi"/>
          <w:sz w:val="18"/>
          <w:szCs w:val="18"/>
          <w:lang w:val="sq-AL"/>
        </w:rPr>
        <w:t xml:space="preserve">implementimit, </w:t>
      </w:r>
      <w:r w:rsidRPr="00763D8B">
        <w:rPr>
          <w:rFonts w:asciiTheme="minorHAnsi" w:hAnsiTheme="minorHAnsi" w:cstheme="minorHAnsi"/>
          <w:sz w:val="18"/>
          <w:szCs w:val="18"/>
          <w:lang w:val="sq-AL"/>
        </w:rPr>
        <w:t xml:space="preserve">garancisë dhe mirëmbajtjes është </w:t>
      </w:r>
      <w:r w:rsidR="000655EE" w:rsidRPr="00763D8B">
        <w:rPr>
          <w:rFonts w:asciiTheme="minorHAnsi" w:hAnsiTheme="minorHAnsi" w:cstheme="minorHAnsi"/>
          <w:sz w:val="18"/>
          <w:szCs w:val="18"/>
          <w:lang w:val="sq-AL"/>
        </w:rPr>
        <w:t>nëntë</w:t>
      </w:r>
      <w:r w:rsidRPr="00763D8B">
        <w:rPr>
          <w:rFonts w:asciiTheme="minorHAnsi" w:hAnsiTheme="minorHAnsi" w:cstheme="minorHAnsi"/>
          <w:sz w:val="18"/>
          <w:szCs w:val="18"/>
          <w:lang w:val="sq-AL"/>
        </w:rPr>
        <w:t xml:space="preserve"> (</w:t>
      </w:r>
      <w:r w:rsidR="000655EE" w:rsidRPr="00763D8B">
        <w:rPr>
          <w:rFonts w:asciiTheme="minorHAnsi" w:hAnsiTheme="minorHAnsi" w:cstheme="minorHAnsi"/>
          <w:sz w:val="18"/>
          <w:szCs w:val="18"/>
          <w:lang w:val="sq-AL"/>
        </w:rPr>
        <w:t>9</w:t>
      </w:r>
      <w:r w:rsidRPr="00763D8B">
        <w:rPr>
          <w:rFonts w:asciiTheme="minorHAnsi" w:hAnsiTheme="minorHAnsi" w:cstheme="minorHAnsi"/>
          <w:sz w:val="18"/>
          <w:szCs w:val="18"/>
          <w:lang w:val="sq-AL"/>
        </w:rPr>
        <w:t xml:space="preserve">) </w:t>
      </w:r>
      <w:r w:rsidR="000655EE" w:rsidRPr="00763D8B">
        <w:rPr>
          <w:rFonts w:asciiTheme="minorHAnsi" w:hAnsiTheme="minorHAnsi" w:cstheme="minorHAnsi"/>
          <w:sz w:val="18"/>
          <w:szCs w:val="18"/>
          <w:lang w:val="sq-AL"/>
        </w:rPr>
        <w:t>muaj</w:t>
      </w:r>
      <w:r w:rsidR="007A35F3" w:rsidRPr="00763D8B">
        <w:rPr>
          <w:rFonts w:asciiTheme="minorHAnsi" w:hAnsiTheme="minorHAnsi" w:cstheme="minorHAnsi"/>
          <w:sz w:val="18"/>
          <w:szCs w:val="18"/>
          <w:lang w:val="sq-AL"/>
        </w:rPr>
        <w:t>.</w:t>
      </w:r>
      <w:r w:rsidRPr="00763D8B">
        <w:rPr>
          <w:rFonts w:asciiTheme="minorHAnsi" w:hAnsiTheme="minorHAnsi" w:cstheme="minorHAnsi"/>
          <w:sz w:val="18"/>
          <w:szCs w:val="18"/>
          <w:lang w:val="sq-AL"/>
        </w:rPr>
        <w:t xml:space="preserve"> </w:t>
      </w:r>
    </w:p>
    <w:p w14:paraId="328C98E4" w14:textId="77777777" w:rsidR="007D2865" w:rsidRPr="00763D8B" w:rsidRDefault="00ED0008" w:rsidP="005929EC">
      <w:pPr>
        <w:numPr>
          <w:ilvl w:val="0"/>
          <w:numId w:val="3"/>
        </w:numPr>
        <w:spacing w:after="0"/>
        <w:ind w:left="630" w:hanging="360"/>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Shërbimet </w:t>
      </w:r>
      <w:r w:rsidR="000655EE" w:rsidRPr="00763D8B">
        <w:rPr>
          <w:rFonts w:asciiTheme="minorHAnsi" w:hAnsiTheme="minorHAnsi" w:cstheme="minorHAnsi"/>
          <w:sz w:val="18"/>
          <w:szCs w:val="18"/>
          <w:lang w:val="sq-AL"/>
        </w:rPr>
        <w:t>g</w:t>
      </w:r>
      <w:r w:rsidRPr="00763D8B">
        <w:rPr>
          <w:rFonts w:asciiTheme="minorHAnsi" w:hAnsiTheme="minorHAnsi" w:cstheme="minorHAnsi"/>
          <w:sz w:val="18"/>
          <w:szCs w:val="18"/>
          <w:lang w:val="sq-AL"/>
        </w:rPr>
        <w:t xml:space="preserve">jatë periudhës </w:t>
      </w:r>
      <w:r w:rsidR="000655EE" w:rsidRPr="00763D8B">
        <w:rPr>
          <w:rFonts w:asciiTheme="minorHAnsi" w:hAnsiTheme="minorHAnsi" w:cstheme="minorHAnsi"/>
          <w:sz w:val="18"/>
          <w:szCs w:val="18"/>
          <w:lang w:val="sq-AL"/>
        </w:rPr>
        <w:t>9 mujore</w:t>
      </w:r>
      <w:r w:rsidRPr="00763D8B">
        <w:rPr>
          <w:rFonts w:asciiTheme="minorHAnsi" w:hAnsiTheme="minorHAnsi" w:cstheme="minorHAnsi"/>
          <w:sz w:val="18"/>
          <w:szCs w:val="18"/>
          <w:lang w:val="sq-AL"/>
        </w:rPr>
        <w:t xml:space="preserve"> të garancisë dhe mirëmbajtjes: </w:t>
      </w:r>
    </w:p>
    <w:p w14:paraId="2D7CC259" w14:textId="77CA9A41" w:rsidR="0018751F" w:rsidRPr="00763D8B" w:rsidRDefault="00ED0008" w:rsidP="005929EC">
      <w:pPr>
        <w:numPr>
          <w:ilvl w:val="1"/>
          <w:numId w:val="3"/>
        </w:numPr>
        <w:spacing w:after="0"/>
        <w:ind w:left="990"/>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Shërbimet duhet të ofrohen 24 orë në ditë dhe 7 ditë në javë.  </w:t>
      </w:r>
    </w:p>
    <w:p w14:paraId="2638A12E" w14:textId="77777777" w:rsidR="0018751F" w:rsidRPr="00763D8B" w:rsidRDefault="00ED0008" w:rsidP="005929EC">
      <w:pPr>
        <w:numPr>
          <w:ilvl w:val="1"/>
          <w:numId w:val="3"/>
        </w:numPr>
        <w:ind w:left="990"/>
        <w:rPr>
          <w:rFonts w:asciiTheme="minorHAnsi" w:hAnsiTheme="minorHAnsi" w:cstheme="minorHAnsi"/>
          <w:sz w:val="18"/>
          <w:szCs w:val="18"/>
          <w:lang w:val="sq-AL"/>
        </w:rPr>
      </w:pPr>
      <w:r w:rsidRPr="00763D8B">
        <w:rPr>
          <w:rFonts w:asciiTheme="minorHAnsi" w:hAnsiTheme="minorHAnsi" w:cstheme="minorHAnsi"/>
          <w:sz w:val="18"/>
          <w:szCs w:val="18"/>
          <w:lang w:val="sq-AL"/>
        </w:rPr>
        <w:t>Kërkesat për shërbime bëhen nga administratori i bazës së shënimeve në Zyrën e TI-së, kërkesat bëhen përmes E-</w:t>
      </w:r>
      <w:proofErr w:type="spellStart"/>
      <w:r w:rsidRPr="00763D8B">
        <w:rPr>
          <w:rFonts w:asciiTheme="minorHAnsi" w:hAnsiTheme="minorHAnsi" w:cstheme="minorHAnsi"/>
          <w:sz w:val="18"/>
          <w:szCs w:val="18"/>
          <w:lang w:val="sq-AL"/>
        </w:rPr>
        <w:t>mail</w:t>
      </w:r>
      <w:proofErr w:type="spellEnd"/>
      <w:r w:rsidRPr="00763D8B">
        <w:rPr>
          <w:rFonts w:asciiTheme="minorHAnsi" w:hAnsiTheme="minorHAnsi" w:cstheme="minorHAnsi"/>
          <w:sz w:val="18"/>
          <w:szCs w:val="18"/>
          <w:lang w:val="sq-AL"/>
        </w:rPr>
        <w:t xml:space="preserve">-it.  </w:t>
      </w:r>
    </w:p>
    <w:p w14:paraId="658C3B2C" w14:textId="77777777" w:rsidR="0018751F" w:rsidRPr="00763D8B" w:rsidRDefault="00ED0008" w:rsidP="005929EC">
      <w:pPr>
        <w:numPr>
          <w:ilvl w:val="1"/>
          <w:numId w:val="3"/>
        </w:numPr>
        <w:ind w:left="990"/>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Pas kërkesës për shërbim, </w:t>
      </w:r>
      <w:proofErr w:type="spellStart"/>
      <w:r w:rsidRPr="00763D8B">
        <w:rPr>
          <w:rFonts w:asciiTheme="minorHAnsi" w:hAnsiTheme="minorHAnsi" w:cstheme="minorHAnsi"/>
          <w:sz w:val="18"/>
          <w:szCs w:val="18"/>
          <w:lang w:val="sq-AL"/>
        </w:rPr>
        <w:t>kontraktori</w:t>
      </w:r>
      <w:proofErr w:type="spellEnd"/>
      <w:r w:rsidRPr="00763D8B">
        <w:rPr>
          <w:rFonts w:asciiTheme="minorHAnsi" w:hAnsiTheme="minorHAnsi" w:cstheme="minorHAnsi"/>
          <w:sz w:val="18"/>
          <w:szCs w:val="18"/>
          <w:lang w:val="sq-AL"/>
        </w:rPr>
        <w:t xml:space="preserve"> është i obliguar të reagojë brenda 48 ore për të eliminuar problemin. </w:t>
      </w:r>
    </w:p>
    <w:p w14:paraId="2C3AF4A1" w14:textId="125AF372" w:rsidR="007D2865" w:rsidRPr="00763D8B" w:rsidRDefault="00ED0008" w:rsidP="005929EC">
      <w:pPr>
        <w:numPr>
          <w:ilvl w:val="1"/>
          <w:numId w:val="3"/>
        </w:numPr>
        <w:ind w:left="990"/>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Gjatë periudhës së garancisë mund të ndërrohet deri 40% ndryshime në softuer. Kjo do të thotë se mund të shtohet ndonjë fushë e re, të ndryshohen kritere të ndryshme për plotësimin e fushave, të krijohen module të reja, raporte të reja, të modifikohen nomenklaturat, aktet nënligjore etj.  </w:t>
      </w:r>
    </w:p>
    <w:p w14:paraId="27F384D3" w14:textId="77777777" w:rsidR="007D2865" w:rsidRPr="00763D8B" w:rsidRDefault="007D2865" w:rsidP="007D2865">
      <w:pPr>
        <w:rPr>
          <w:rFonts w:asciiTheme="minorHAnsi" w:hAnsiTheme="minorHAnsi" w:cstheme="minorHAnsi"/>
          <w:sz w:val="18"/>
          <w:szCs w:val="18"/>
          <w:lang w:val="sq-AL"/>
        </w:rPr>
      </w:pPr>
    </w:p>
    <w:p w14:paraId="0129FC58" w14:textId="73CE13CC" w:rsidR="0018751F" w:rsidRPr="00763D8B" w:rsidRDefault="00ED0008" w:rsidP="007D2865">
      <w:pPr>
        <w:pStyle w:val="Heading1"/>
        <w:ind w:left="1001" w:hanging="857"/>
        <w:rPr>
          <w:rFonts w:asciiTheme="minorHAnsi" w:hAnsiTheme="minorHAnsi" w:cstheme="minorHAnsi"/>
          <w:sz w:val="18"/>
          <w:szCs w:val="18"/>
          <w:lang w:val="sq-AL"/>
        </w:rPr>
      </w:pPr>
      <w:bookmarkStart w:id="19" w:name="_Toc137710679"/>
      <w:r w:rsidRPr="00763D8B">
        <w:rPr>
          <w:rFonts w:asciiTheme="minorHAnsi" w:hAnsiTheme="minorHAnsi" w:cstheme="minorHAnsi"/>
          <w:b w:val="0"/>
          <w:sz w:val="18"/>
          <w:szCs w:val="18"/>
          <w:lang w:val="sq-AL"/>
        </w:rPr>
        <w:t>X</w:t>
      </w:r>
      <w:r w:rsidR="005929EC" w:rsidRPr="00763D8B">
        <w:rPr>
          <w:rFonts w:asciiTheme="minorHAnsi" w:hAnsiTheme="minorHAnsi" w:cstheme="minorHAnsi"/>
          <w:b w:val="0"/>
          <w:sz w:val="18"/>
          <w:szCs w:val="18"/>
          <w:lang w:val="sq-AL"/>
        </w:rPr>
        <w:t>III</w:t>
      </w:r>
      <w:r w:rsidRPr="00763D8B">
        <w:rPr>
          <w:rFonts w:asciiTheme="minorHAnsi" w:hAnsiTheme="minorHAnsi" w:cstheme="minorHAnsi"/>
          <w:b w:val="0"/>
          <w:sz w:val="18"/>
          <w:szCs w:val="18"/>
          <w:lang w:val="sq-AL"/>
        </w:rPr>
        <w:t>.</w:t>
      </w:r>
      <w:r w:rsidRPr="00763D8B">
        <w:rPr>
          <w:rFonts w:asciiTheme="minorHAnsi" w:eastAsia="Arial" w:hAnsiTheme="minorHAnsi" w:cstheme="minorHAnsi"/>
          <w:b w:val="0"/>
          <w:sz w:val="18"/>
          <w:szCs w:val="18"/>
          <w:lang w:val="sq-AL"/>
        </w:rPr>
        <w:t xml:space="preserve"> </w:t>
      </w:r>
      <w:r w:rsidRPr="00763D8B">
        <w:rPr>
          <w:rFonts w:asciiTheme="minorHAnsi" w:hAnsiTheme="minorHAnsi" w:cstheme="minorHAnsi"/>
          <w:sz w:val="18"/>
          <w:szCs w:val="18"/>
          <w:lang w:val="sq-AL"/>
        </w:rPr>
        <w:t>Kërkesat që duhet të plotësohen  nga operatorët ekonomik</w:t>
      </w:r>
      <w:bookmarkEnd w:id="19"/>
      <w:r w:rsidRPr="00763D8B">
        <w:rPr>
          <w:rFonts w:asciiTheme="minorHAnsi" w:hAnsiTheme="minorHAnsi" w:cstheme="minorHAnsi"/>
          <w:sz w:val="18"/>
          <w:szCs w:val="18"/>
          <w:lang w:val="sq-AL"/>
        </w:rPr>
        <w:t xml:space="preserve">  </w:t>
      </w:r>
    </w:p>
    <w:p w14:paraId="45133D1E" w14:textId="77777777" w:rsidR="007D2865" w:rsidRPr="00763D8B" w:rsidRDefault="007D2865" w:rsidP="007D2865">
      <w:pPr>
        <w:rPr>
          <w:rFonts w:asciiTheme="minorHAnsi" w:hAnsiTheme="minorHAnsi" w:cstheme="minorHAnsi"/>
          <w:sz w:val="18"/>
          <w:szCs w:val="18"/>
          <w:lang w:val="sq-AL"/>
        </w:rPr>
      </w:pPr>
    </w:p>
    <w:p w14:paraId="42C272F7" w14:textId="77777777" w:rsidR="0018751F" w:rsidRPr="00763D8B" w:rsidRDefault="00ED0008" w:rsidP="005929EC">
      <w:pPr>
        <w:pStyle w:val="Heading2"/>
        <w:spacing w:after="14" w:line="249" w:lineRule="auto"/>
        <w:ind w:left="0"/>
        <w:rPr>
          <w:rFonts w:asciiTheme="minorHAnsi" w:hAnsiTheme="minorHAnsi" w:cstheme="minorHAnsi"/>
          <w:sz w:val="18"/>
          <w:szCs w:val="18"/>
          <w:lang w:val="sq-AL"/>
        </w:rPr>
      </w:pPr>
      <w:bookmarkStart w:id="20" w:name="_Toc137710680"/>
      <w:r w:rsidRPr="00763D8B">
        <w:rPr>
          <w:rFonts w:asciiTheme="minorHAnsi" w:hAnsiTheme="minorHAnsi" w:cstheme="minorHAnsi"/>
          <w:b w:val="0"/>
          <w:color w:val="365F91"/>
          <w:sz w:val="18"/>
          <w:szCs w:val="18"/>
          <w:u w:val="none"/>
          <w:lang w:val="sq-AL"/>
        </w:rPr>
        <w:t>1.</w:t>
      </w:r>
      <w:r w:rsidRPr="00763D8B">
        <w:rPr>
          <w:rFonts w:asciiTheme="minorHAnsi" w:eastAsia="Arial" w:hAnsiTheme="minorHAnsi" w:cstheme="minorHAnsi"/>
          <w:b w:val="0"/>
          <w:color w:val="365F91"/>
          <w:sz w:val="18"/>
          <w:szCs w:val="18"/>
          <w:u w:val="none"/>
          <w:lang w:val="sq-AL"/>
        </w:rPr>
        <w:t xml:space="preserve"> </w:t>
      </w:r>
      <w:r w:rsidRPr="00763D8B">
        <w:rPr>
          <w:rFonts w:asciiTheme="minorHAnsi" w:hAnsiTheme="minorHAnsi" w:cstheme="minorHAnsi"/>
          <w:b w:val="0"/>
          <w:color w:val="365F91"/>
          <w:sz w:val="18"/>
          <w:szCs w:val="18"/>
          <w:u w:val="none"/>
          <w:lang w:val="sq-AL"/>
        </w:rPr>
        <w:t>Kapacitetet e Nevojshme Njerëzore</w:t>
      </w:r>
      <w:bookmarkEnd w:id="20"/>
      <w:r w:rsidRPr="00763D8B">
        <w:rPr>
          <w:rFonts w:asciiTheme="minorHAnsi" w:hAnsiTheme="minorHAnsi" w:cstheme="minorHAnsi"/>
          <w:b w:val="0"/>
          <w:color w:val="365F91"/>
          <w:sz w:val="18"/>
          <w:szCs w:val="18"/>
          <w:u w:val="none"/>
          <w:lang w:val="sq-AL"/>
        </w:rPr>
        <w:t xml:space="preserve"> </w:t>
      </w:r>
    </w:p>
    <w:p w14:paraId="38C15402" w14:textId="77777777" w:rsidR="0018751F" w:rsidRPr="00763D8B" w:rsidRDefault="00ED0008">
      <w:pPr>
        <w:spacing w:after="158" w:line="259" w:lineRule="auto"/>
        <w:ind w:left="281" w:firstLine="0"/>
        <w:jc w:val="left"/>
        <w:rPr>
          <w:rFonts w:asciiTheme="minorHAnsi" w:hAnsiTheme="minorHAnsi" w:cstheme="minorHAnsi"/>
          <w:sz w:val="18"/>
          <w:szCs w:val="18"/>
          <w:lang w:val="sq-AL"/>
        </w:rPr>
      </w:pPr>
      <w:r w:rsidRPr="00763D8B">
        <w:rPr>
          <w:rFonts w:asciiTheme="minorHAnsi" w:hAnsiTheme="minorHAnsi" w:cstheme="minorHAnsi"/>
          <w:b/>
          <w:sz w:val="18"/>
          <w:szCs w:val="18"/>
          <w:lang w:val="sq-AL"/>
        </w:rPr>
        <w:t xml:space="preserve"> </w:t>
      </w:r>
    </w:p>
    <w:p w14:paraId="6BC0B3B4" w14:textId="77777777" w:rsidR="0018751F" w:rsidRPr="00763D8B" w:rsidRDefault="00ED0008" w:rsidP="005929EC">
      <w:pPr>
        <w:spacing w:after="153"/>
        <w:ind w:left="0"/>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Kompania ofruese duhet të posedoj një strukturë </w:t>
      </w:r>
      <w:proofErr w:type="spellStart"/>
      <w:r w:rsidRPr="00763D8B">
        <w:rPr>
          <w:rFonts w:asciiTheme="minorHAnsi" w:hAnsiTheme="minorHAnsi" w:cstheme="minorHAnsi"/>
          <w:sz w:val="18"/>
          <w:szCs w:val="18"/>
          <w:lang w:val="sq-AL"/>
        </w:rPr>
        <w:t>stabile</w:t>
      </w:r>
      <w:proofErr w:type="spellEnd"/>
      <w:r w:rsidRPr="00763D8B">
        <w:rPr>
          <w:rFonts w:asciiTheme="minorHAnsi" w:hAnsiTheme="minorHAnsi" w:cstheme="minorHAnsi"/>
          <w:sz w:val="18"/>
          <w:szCs w:val="18"/>
          <w:lang w:val="sq-AL"/>
        </w:rPr>
        <w:t xml:space="preserve"> dhe të qëndrueshme organizative me qëllim të sigurimit të stafit të mjaftueshëm për realizimin e projektit. Kërkohen dëshmi për kualifikimet universitare në shkencat kompjuterike apo </w:t>
      </w:r>
      <w:proofErr w:type="spellStart"/>
      <w:r w:rsidRPr="00763D8B">
        <w:rPr>
          <w:rFonts w:asciiTheme="minorHAnsi" w:eastAsia="Segoe UI Symbol" w:hAnsiTheme="minorHAnsi" w:cstheme="minorHAnsi"/>
          <w:sz w:val="18"/>
          <w:szCs w:val="18"/>
          <w:lang w:val="sq-AL"/>
        </w:rPr>
        <w:t>ç</w:t>
      </w:r>
      <w:r w:rsidRPr="00763D8B">
        <w:rPr>
          <w:rFonts w:asciiTheme="minorHAnsi" w:hAnsiTheme="minorHAnsi" w:cstheme="minorHAnsi"/>
          <w:sz w:val="18"/>
          <w:szCs w:val="18"/>
          <w:lang w:val="sq-AL"/>
        </w:rPr>
        <w:t>ertifikime</w:t>
      </w:r>
      <w:proofErr w:type="spellEnd"/>
      <w:r w:rsidRPr="00763D8B">
        <w:rPr>
          <w:rFonts w:asciiTheme="minorHAnsi" w:hAnsiTheme="minorHAnsi" w:cstheme="minorHAnsi"/>
          <w:sz w:val="18"/>
          <w:szCs w:val="18"/>
          <w:lang w:val="sq-AL"/>
        </w:rPr>
        <w:t xml:space="preserve"> të stafit në teknologjinë që përdoret për realizimin e projektit. </w:t>
      </w:r>
    </w:p>
    <w:p w14:paraId="285309F9" w14:textId="77777777" w:rsidR="000E7D6D" w:rsidRPr="00763D8B" w:rsidRDefault="000E7D6D" w:rsidP="005929EC">
      <w:pPr>
        <w:spacing w:after="153"/>
        <w:ind w:left="0"/>
        <w:rPr>
          <w:rFonts w:asciiTheme="minorHAnsi" w:hAnsiTheme="minorHAnsi" w:cstheme="minorHAnsi"/>
          <w:sz w:val="18"/>
          <w:szCs w:val="18"/>
          <w:lang w:val="sq-AL"/>
        </w:rPr>
      </w:pPr>
    </w:p>
    <w:p w14:paraId="78868917" w14:textId="1F6040C1" w:rsidR="0018751F" w:rsidRPr="00763D8B" w:rsidRDefault="00ED0008" w:rsidP="005929EC">
      <w:pPr>
        <w:spacing w:after="153"/>
        <w:ind w:left="0"/>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Kërkesat minimale të stafit për kualifikim: </w:t>
      </w:r>
    </w:p>
    <w:p w14:paraId="0D721341" w14:textId="0536F49E" w:rsidR="0018751F" w:rsidRPr="00763D8B" w:rsidRDefault="0018751F">
      <w:pPr>
        <w:spacing w:after="25" w:line="259" w:lineRule="auto"/>
        <w:ind w:left="1001" w:firstLine="0"/>
        <w:jc w:val="left"/>
        <w:rPr>
          <w:rFonts w:asciiTheme="minorHAnsi" w:hAnsiTheme="minorHAnsi" w:cstheme="minorHAnsi"/>
          <w:sz w:val="18"/>
          <w:szCs w:val="18"/>
          <w:lang w:val="sq-AL"/>
        </w:rPr>
      </w:pPr>
    </w:p>
    <w:p w14:paraId="39CEE4F4" w14:textId="622502F4" w:rsidR="0018751F" w:rsidRPr="00763D8B" w:rsidRDefault="007D2865" w:rsidP="005929EC">
      <w:pPr>
        <w:numPr>
          <w:ilvl w:val="0"/>
          <w:numId w:val="4"/>
        </w:numPr>
        <w:ind w:hanging="360"/>
        <w:rPr>
          <w:rFonts w:asciiTheme="minorHAnsi" w:hAnsiTheme="minorHAnsi" w:cstheme="minorHAnsi"/>
          <w:sz w:val="18"/>
          <w:szCs w:val="18"/>
          <w:lang w:val="sq-AL"/>
        </w:rPr>
      </w:pPr>
      <w:r w:rsidRPr="00763D8B">
        <w:rPr>
          <w:rFonts w:asciiTheme="minorHAnsi" w:hAnsiTheme="minorHAnsi" w:cstheme="minorHAnsi"/>
          <w:sz w:val="18"/>
          <w:szCs w:val="18"/>
          <w:lang w:val="sq-AL"/>
        </w:rPr>
        <w:t>Dy</w:t>
      </w:r>
      <w:r w:rsidR="00ED0008" w:rsidRPr="00763D8B">
        <w:rPr>
          <w:rFonts w:asciiTheme="minorHAnsi" w:hAnsiTheme="minorHAnsi" w:cstheme="minorHAnsi"/>
          <w:sz w:val="18"/>
          <w:szCs w:val="18"/>
          <w:lang w:val="sq-AL"/>
        </w:rPr>
        <w:t xml:space="preserve"> zhvillues të aplikacioneve me përvojë 3 vjeçare kualifikimi </w:t>
      </w:r>
      <w:proofErr w:type="spellStart"/>
      <w:r w:rsidR="00ED0008" w:rsidRPr="00763D8B">
        <w:rPr>
          <w:rFonts w:asciiTheme="minorHAnsi" w:hAnsiTheme="minorHAnsi" w:cstheme="minorHAnsi"/>
          <w:sz w:val="18"/>
          <w:szCs w:val="18"/>
          <w:lang w:val="sq-AL"/>
        </w:rPr>
        <w:t>Bachelor</w:t>
      </w:r>
      <w:proofErr w:type="spellEnd"/>
      <w:r w:rsidR="00ED0008" w:rsidRPr="00763D8B">
        <w:rPr>
          <w:rFonts w:asciiTheme="minorHAnsi" w:hAnsiTheme="minorHAnsi" w:cstheme="minorHAnsi"/>
          <w:sz w:val="18"/>
          <w:szCs w:val="18"/>
          <w:lang w:val="sq-AL"/>
        </w:rPr>
        <w:t xml:space="preserve"> i inxhinierisë Kompjuterike apo të </w:t>
      </w:r>
      <w:r w:rsidRPr="00763D8B">
        <w:rPr>
          <w:rFonts w:asciiTheme="minorHAnsi" w:hAnsiTheme="minorHAnsi" w:cstheme="minorHAnsi"/>
          <w:sz w:val="18"/>
          <w:szCs w:val="18"/>
          <w:lang w:val="sq-AL"/>
        </w:rPr>
        <w:t>ngjashme</w:t>
      </w:r>
      <w:r w:rsidR="00ED0008" w:rsidRPr="00763D8B">
        <w:rPr>
          <w:rFonts w:asciiTheme="minorHAnsi" w:hAnsiTheme="minorHAnsi" w:cstheme="minorHAnsi"/>
          <w:sz w:val="18"/>
          <w:szCs w:val="18"/>
          <w:lang w:val="sq-AL"/>
        </w:rPr>
        <w:t xml:space="preserve"> ose i certifikuar në platformës Microsoft në zhvillim të softuerit dhe bazave të shënimeve</w:t>
      </w:r>
      <w:r w:rsidR="00287B5C">
        <w:rPr>
          <w:rFonts w:asciiTheme="minorHAnsi" w:hAnsiTheme="minorHAnsi" w:cstheme="minorHAnsi"/>
          <w:sz w:val="18"/>
          <w:szCs w:val="18"/>
          <w:lang w:val="sq-AL"/>
        </w:rPr>
        <w:t>.</w:t>
      </w:r>
      <w:bookmarkStart w:id="21" w:name="_GoBack"/>
      <w:bookmarkEnd w:id="21"/>
      <w:r w:rsidR="00ED0008" w:rsidRPr="00763D8B">
        <w:rPr>
          <w:rFonts w:asciiTheme="minorHAnsi" w:hAnsiTheme="minorHAnsi" w:cstheme="minorHAnsi"/>
          <w:sz w:val="18"/>
          <w:szCs w:val="18"/>
          <w:lang w:val="sq-AL"/>
        </w:rPr>
        <w:t xml:space="preserve"> </w:t>
      </w:r>
    </w:p>
    <w:p w14:paraId="1B94142A" w14:textId="77777777" w:rsidR="005929EC" w:rsidRPr="00763D8B" w:rsidRDefault="005929EC" w:rsidP="005929EC">
      <w:pPr>
        <w:ind w:left="0" w:firstLine="0"/>
        <w:rPr>
          <w:rFonts w:asciiTheme="minorHAnsi" w:hAnsiTheme="minorHAnsi" w:cstheme="minorHAnsi"/>
          <w:sz w:val="18"/>
          <w:szCs w:val="18"/>
          <w:lang w:val="sq-AL"/>
        </w:rPr>
      </w:pPr>
    </w:p>
    <w:p w14:paraId="5132278D" w14:textId="07ECE167" w:rsidR="0018751F" w:rsidRPr="00763D8B" w:rsidRDefault="00ED0008" w:rsidP="005929EC">
      <w:pPr>
        <w:pStyle w:val="Heading2"/>
        <w:spacing w:after="14" w:line="249" w:lineRule="auto"/>
        <w:ind w:left="360" w:hanging="360"/>
        <w:rPr>
          <w:rFonts w:asciiTheme="minorHAnsi" w:hAnsiTheme="minorHAnsi" w:cstheme="minorHAnsi"/>
          <w:sz w:val="18"/>
          <w:szCs w:val="18"/>
          <w:lang w:val="sq-AL"/>
        </w:rPr>
      </w:pPr>
      <w:bookmarkStart w:id="22" w:name="_Toc137710681"/>
      <w:r w:rsidRPr="00763D8B">
        <w:rPr>
          <w:rFonts w:asciiTheme="minorHAnsi" w:hAnsiTheme="minorHAnsi" w:cstheme="minorHAnsi"/>
          <w:b w:val="0"/>
          <w:color w:val="365F91"/>
          <w:sz w:val="18"/>
          <w:szCs w:val="18"/>
          <w:u w:val="none"/>
          <w:lang w:val="sq-AL"/>
        </w:rPr>
        <w:t>2.</w:t>
      </w:r>
      <w:r w:rsidRPr="00763D8B">
        <w:rPr>
          <w:rFonts w:asciiTheme="minorHAnsi" w:eastAsia="Arial" w:hAnsiTheme="minorHAnsi" w:cstheme="minorHAnsi"/>
          <w:b w:val="0"/>
          <w:color w:val="365F91"/>
          <w:sz w:val="18"/>
          <w:szCs w:val="18"/>
          <w:u w:val="none"/>
          <w:lang w:val="sq-AL"/>
        </w:rPr>
        <w:t xml:space="preserve"> </w:t>
      </w:r>
      <w:r w:rsidRPr="00763D8B">
        <w:rPr>
          <w:rFonts w:asciiTheme="minorHAnsi" w:hAnsiTheme="minorHAnsi" w:cstheme="minorHAnsi"/>
          <w:b w:val="0"/>
          <w:color w:val="365F91"/>
          <w:sz w:val="18"/>
          <w:szCs w:val="18"/>
          <w:u w:val="none"/>
          <w:lang w:val="sq-AL"/>
        </w:rPr>
        <w:t>Referencat e stafit (për të gjithë stafin e kërkuar në pikën 2 )</w:t>
      </w:r>
      <w:bookmarkEnd w:id="22"/>
      <w:r w:rsidRPr="00763D8B">
        <w:rPr>
          <w:rFonts w:asciiTheme="minorHAnsi" w:hAnsiTheme="minorHAnsi" w:cstheme="minorHAnsi"/>
          <w:b w:val="0"/>
          <w:color w:val="365F91"/>
          <w:sz w:val="18"/>
          <w:szCs w:val="18"/>
          <w:u w:val="none"/>
          <w:lang w:val="sq-AL"/>
        </w:rPr>
        <w:t xml:space="preserve"> </w:t>
      </w:r>
    </w:p>
    <w:p w14:paraId="0C242DEF" w14:textId="77777777" w:rsidR="0018751F" w:rsidRPr="00763D8B" w:rsidRDefault="00ED0008">
      <w:pPr>
        <w:spacing w:after="188" w:line="259" w:lineRule="auto"/>
        <w:ind w:left="281" w:firstLine="0"/>
        <w:jc w:val="left"/>
        <w:rPr>
          <w:rFonts w:asciiTheme="minorHAnsi" w:hAnsiTheme="minorHAnsi" w:cstheme="minorHAnsi"/>
          <w:sz w:val="18"/>
          <w:szCs w:val="18"/>
          <w:lang w:val="sq-AL"/>
        </w:rPr>
      </w:pPr>
      <w:r w:rsidRPr="00763D8B">
        <w:rPr>
          <w:rFonts w:asciiTheme="minorHAnsi" w:eastAsia="Calibri" w:hAnsiTheme="minorHAnsi" w:cstheme="minorHAnsi"/>
          <w:sz w:val="18"/>
          <w:szCs w:val="18"/>
          <w:lang w:val="sq-AL"/>
        </w:rPr>
        <w:t xml:space="preserve"> </w:t>
      </w:r>
    </w:p>
    <w:p w14:paraId="6302D7E7" w14:textId="77777777" w:rsidR="0018751F" w:rsidRPr="00763D8B" w:rsidRDefault="00ED0008">
      <w:pPr>
        <w:numPr>
          <w:ilvl w:val="0"/>
          <w:numId w:val="5"/>
        </w:numPr>
        <w:ind w:hanging="360"/>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Dëshmi - CV e stafit të prezantuar në pikën paraprake.  </w:t>
      </w:r>
    </w:p>
    <w:p w14:paraId="7F21ADF4" w14:textId="77777777" w:rsidR="0018751F" w:rsidRPr="00763D8B" w:rsidRDefault="00ED0008">
      <w:pPr>
        <w:spacing w:after="25" w:line="259" w:lineRule="auto"/>
        <w:ind w:left="1001" w:firstLine="0"/>
        <w:jc w:val="left"/>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 </w:t>
      </w:r>
    </w:p>
    <w:p w14:paraId="4A1B5F34" w14:textId="7229F1EB" w:rsidR="0018751F" w:rsidRPr="00763D8B" w:rsidRDefault="00ED0008">
      <w:pPr>
        <w:numPr>
          <w:ilvl w:val="0"/>
          <w:numId w:val="5"/>
        </w:numPr>
        <w:spacing w:after="162"/>
        <w:ind w:hanging="360"/>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Duhet të jepen të dhëna të qarta dhe të plota në CV. Kualifikimet universitare apo certifikimet profesionale, të dhëna për përvojën e punës, afatet kohore, projektet me rëndësi që kanë punuar ( emri i projektit, përshkrimi i shkurt i shërbimeve ose punëve, vlera financiare kohëzgjatja etj.).  ( </w:t>
      </w:r>
      <w:r w:rsidRPr="00763D8B">
        <w:rPr>
          <w:rFonts w:asciiTheme="minorHAnsi" w:hAnsiTheme="minorHAnsi" w:cstheme="minorHAnsi"/>
          <w:i/>
          <w:sz w:val="18"/>
          <w:szCs w:val="18"/>
          <w:lang w:val="sq-AL"/>
        </w:rPr>
        <w:t>kopje të diplomave, certifikatave dhe referenca të ndryshme</w:t>
      </w:r>
      <w:r w:rsidRPr="00763D8B">
        <w:rPr>
          <w:rFonts w:asciiTheme="minorHAnsi" w:hAnsiTheme="minorHAnsi" w:cstheme="minorHAnsi"/>
          <w:sz w:val="18"/>
          <w:szCs w:val="18"/>
          <w:lang w:val="sq-AL"/>
        </w:rPr>
        <w:t xml:space="preserve">) </w:t>
      </w:r>
    </w:p>
    <w:p w14:paraId="17202795" w14:textId="45F67852" w:rsidR="0018751F" w:rsidRPr="00763D8B" w:rsidRDefault="00ED0008">
      <w:pPr>
        <w:spacing w:after="311" w:line="259" w:lineRule="auto"/>
        <w:ind w:left="1001" w:firstLine="0"/>
        <w:jc w:val="left"/>
        <w:rPr>
          <w:rFonts w:asciiTheme="minorHAnsi" w:hAnsiTheme="minorHAnsi" w:cstheme="minorHAnsi"/>
          <w:sz w:val="18"/>
          <w:szCs w:val="18"/>
          <w:lang w:val="sq-AL"/>
        </w:rPr>
      </w:pPr>
      <w:r w:rsidRPr="00763D8B">
        <w:rPr>
          <w:rFonts w:asciiTheme="minorHAnsi" w:hAnsiTheme="minorHAnsi" w:cstheme="minorHAnsi"/>
          <w:sz w:val="18"/>
          <w:szCs w:val="18"/>
          <w:lang w:val="sq-AL"/>
        </w:rPr>
        <w:t xml:space="preserve"> </w:t>
      </w:r>
    </w:p>
    <w:p w14:paraId="479B42DD" w14:textId="1A46AE84" w:rsidR="0018751F" w:rsidRPr="00763D8B" w:rsidRDefault="00ED0008" w:rsidP="005929EC">
      <w:pPr>
        <w:pStyle w:val="Heading2"/>
        <w:spacing w:after="14" w:line="249" w:lineRule="auto"/>
        <w:ind w:left="0"/>
        <w:rPr>
          <w:rFonts w:asciiTheme="minorHAnsi" w:hAnsiTheme="minorHAnsi" w:cstheme="minorHAnsi"/>
          <w:sz w:val="18"/>
          <w:szCs w:val="18"/>
          <w:lang w:val="sq-AL"/>
        </w:rPr>
      </w:pPr>
      <w:bookmarkStart w:id="23" w:name="_Toc137710682"/>
      <w:r w:rsidRPr="00763D8B">
        <w:rPr>
          <w:rFonts w:asciiTheme="minorHAnsi" w:hAnsiTheme="minorHAnsi" w:cstheme="minorHAnsi"/>
          <w:b w:val="0"/>
          <w:color w:val="365F91"/>
          <w:sz w:val="18"/>
          <w:szCs w:val="18"/>
          <w:u w:val="none"/>
          <w:lang w:val="sq-AL"/>
        </w:rPr>
        <w:t>3.</w:t>
      </w:r>
      <w:r w:rsidRPr="00763D8B">
        <w:rPr>
          <w:rFonts w:asciiTheme="minorHAnsi" w:eastAsia="Arial" w:hAnsiTheme="minorHAnsi" w:cstheme="minorHAnsi"/>
          <w:b w:val="0"/>
          <w:color w:val="365F91"/>
          <w:sz w:val="18"/>
          <w:szCs w:val="18"/>
          <w:u w:val="none"/>
          <w:lang w:val="sq-AL"/>
        </w:rPr>
        <w:t xml:space="preserve"> </w:t>
      </w:r>
      <w:r w:rsidRPr="00763D8B">
        <w:rPr>
          <w:rFonts w:asciiTheme="minorHAnsi" w:hAnsiTheme="minorHAnsi" w:cstheme="minorHAnsi"/>
          <w:b w:val="0"/>
          <w:color w:val="365F91"/>
          <w:sz w:val="18"/>
          <w:szCs w:val="18"/>
          <w:u w:val="none"/>
          <w:lang w:val="sq-AL"/>
        </w:rPr>
        <w:t>Pas nënshkrimit të kontratës</w:t>
      </w:r>
      <w:bookmarkEnd w:id="23"/>
      <w:r w:rsidRPr="00763D8B">
        <w:rPr>
          <w:rFonts w:asciiTheme="minorHAnsi" w:hAnsiTheme="minorHAnsi" w:cstheme="minorHAnsi"/>
          <w:b w:val="0"/>
          <w:color w:val="365F91"/>
          <w:sz w:val="18"/>
          <w:szCs w:val="18"/>
          <w:u w:val="none"/>
          <w:lang w:val="sq-AL"/>
        </w:rPr>
        <w:t xml:space="preserve"> </w:t>
      </w:r>
    </w:p>
    <w:p w14:paraId="2A60F9EB" w14:textId="77777777" w:rsidR="0018751F" w:rsidRPr="00763D8B" w:rsidRDefault="00ED0008">
      <w:pPr>
        <w:spacing w:after="160" w:line="259" w:lineRule="auto"/>
        <w:ind w:left="281" w:firstLine="0"/>
        <w:jc w:val="left"/>
        <w:rPr>
          <w:rFonts w:asciiTheme="minorHAnsi" w:hAnsiTheme="minorHAnsi" w:cstheme="minorHAnsi"/>
          <w:sz w:val="18"/>
          <w:szCs w:val="18"/>
          <w:lang w:val="sq-AL"/>
        </w:rPr>
      </w:pPr>
      <w:r w:rsidRPr="00763D8B">
        <w:rPr>
          <w:rFonts w:asciiTheme="minorHAnsi" w:eastAsia="Calibri" w:hAnsiTheme="minorHAnsi" w:cstheme="minorHAnsi"/>
          <w:sz w:val="18"/>
          <w:szCs w:val="18"/>
          <w:lang w:val="sq-AL"/>
        </w:rPr>
        <w:t xml:space="preserve"> </w:t>
      </w:r>
    </w:p>
    <w:p w14:paraId="656079D8" w14:textId="77777777" w:rsidR="0018751F" w:rsidRPr="00763D8B" w:rsidRDefault="00ED0008" w:rsidP="005929EC">
      <w:pPr>
        <w:spacing w:after="158" w:line="274" w:lineRule="auto"/>
        <w:ind w:left="360" w:right="-10"/>
        <w:jc w:val="left"/>
        <w:rPr>
          <w:rFonts w:asciiTheme="minorHAnsi" w:hAnsiTheme="minorHAnsi" w:cstheme="minorHAnsi"/>
          <w:sz w:val="18"/>
          <w:szCs w:val="18"/>
          <w:lang w:val="sq-AL"/>
        </w:rPr>
      </w:pPr>
      <w:r w:rsidRPr="00763D8B">
        <w:rPr>
          <w:rFonts w:asciiTheme="minorHAnsi" w:hAnsiTheme="minorHAnsi" w:cstheme="minorHAnsi"/>
          <w:i/>
          <w:sz w:val="18"/>
          <w:szCs w:val="18"/>
          <w:lang w:val="sq-AL"/>
        </w:rPr>
        <w:t xml:space="preserve">Me rastin e nënshkrimit të kontratës, do të kërkohet të nënshkruhet deklarata për ruajtjen e </w:t>
      </w:r>
      <w:proofErr w:type="spellStart"/>
      <w:r w:rsidRPr="00763D8B">
        <w:rPr>
          <w:rFonts w:asciiTheme="minorHAnsi" w:hAnsiTheme="minorHAnsi" w:cstheme="minorHAnsi"/>
          <w:i/>
          <w:sz w:val="18"/>
          <w:szCs w:val="18"/>
          <w:lang w:val="sq-AL"/>
        </w:rPr>
        <w:t>konfidencialitetit</w:t>
      </w:r>
      <w:proofErr w:type="spellEnd"/>
      <w:r w:rsidRPr="00763D8B">
        <w:rPr>
          <w:rFonts w:asciiTheme="minorHAnsi" w:hAnsiTheme="minorHAnsi" w:cstheme="minorHAnsi"/>
          <w:i/>
          <w:sz w:val="18"/>
          <w:szCs w:val="18"/>
          <w:lang w:val="sq-AL"/>
        </w:rPr>
        <w:t xml:space="preserve"> me stafin që do të punoi gjatë realizimit të kontratës.  </w:t>
      </w:r>
    </w:p>
    <w:p w14:paraId="412F4CA1" w14:textId="77777777" w:rsidR="0018751F" w:rsidRPr="00763D8B" w:rsidRDefault="00ED0008" w:rsidP="005929EC">
      <w:pPr>
        <w:spacing w:after="158" w:line="274" w:lineRule="auto"/>
        <w:ind w:left="360" w:right="-10"/>
        <w:jc w:val="left"/>
        <w:rPr>
          <w:rFonts w:asciiTheme="minorHAnsi" w:hAnsiTheme="minorHAnsi" w:cstheme="minorHAnsi"/>
          <w:sz w:val="18"/>
          <w:szCs w:val="18"/>
          <w:lang w:val="sq-AL"/>
        </w:rPr>
      </w:pPr>
      <w:r w:rsidRPr="00763D8B">
        <w:rPr>
          <w:rFonts w:asciiTheme="minorHAnsi" w:hAnsiTheme="minorHAnsi" w:cstheme="minorHAnsi"/>
          <w:i/>
          <w:sz w:val="18"/>
          <w:szCs w:val="18"/>
          <w:lang w:val="sq-AL"/>
        </w:rPr>
        <w:t xml:space="preserve">Me rastin e nënshkrimit të kontratës do të lëshohen autorizime për stafin për  të  punuar hyrja në objekte  të drejtat dhe kufizimet.  </w:t>
      </w:r>
    </w:p>
    <w:sectPr w:rsidR="0018751F" w:rsidRPr="00763D8B">
      <w:footerReference w:type="even" r:id="rId7"/>
      <w:footerReference w:type="default" r:id="rId8"/>
      <w:footerReference w:type="first" r:id="rId9"/>
      <w:pgSz w:w="11906" w:h="16838"/>
      <w:pgMar w:top="1440" w:right="1187" w:bottom="1763" w:left="1159" w:header="720" w:footer="904"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923FC" w16cex:dateUtc="2023-07-12T11:07:00Z"/>
  <w16cex:commentExtensible w16cex:durableId="28592193" w16cex:dateUtc="2023-07-12T10:56:00Z"/>
  <w16cex:commentExtensible w16cex:durableId="285921FD" w16cex:dateUtc="2023-07-12T10:58:00Z"/>
  <w16cex:commentExtensible w16cex:durableId="28592326" w16cex:dateUtc="2023-07-12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9EA019" w16cid:durableId="285923FC"/>
  <w16cid:commentId w16cid:paraId="4EB6133E" w16cid:durableId="28592193"/>
  <w16cid:commentId w16cid:paraId="7C0F02EF" w16cid:durableId="285921FD"/>
  <w16cid:commentId w16cid:paraId="55AE168A" w16cid:durableId="2859232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1F0D8" w14:textId="77777777" w:rsidR="00F26AA7" w:rsidRDefault="00F26AA7">
      <w:pPr>
        <w:spacing w:after="0" w:line="240" w:lineRule="auto"/>
      </w:pPr>
      <w:r>
        <w:separator/>
      </w:r>
    </w:p>
  </w:endnote>
  <w:endnote w:type="continuationSeparator" w:id="0">
    <w:p w14:paraId="5750E565" w14:textId="77777777" w:rsidR="00F26AA7" w:rsidRDefault="00F26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CACDA" w14:textId="77777777" w:rsidR="0018751F" w:rsidRDefault="00ED0008">
    <w:pPr>
      <w:spacing w:after="158" w:line="259" w:lineRule="auto"/>
      <w:ind w:left="274" w:firstLine="0"/>
      <w:jc w:val="center"/>
    </w:pPr>
    <w:r>
      <w:fldChar w:fldCharType="begin"/>
    </w:r>
    <w:r>
      <w:instrText xml:space="preserve"> PAGE   \* MERGEFORMAT </w:instrText>
    </w:r>
    <w:r>
      <w:fldChar w:fldCharType="separate"/>
    </w:r>
    <w:r>
      <w:rPr>
        <w:rFonts w:ascii="Calibri" w:eastAsia="Calibri" w:hAnsi="Calibri" w:cs="Calibri"/>
        <w:color w:val="4F81BD"/>
      </w:rPr>
      <w:t>1</w:t>
    </w:r>
    <w:r>
      <w:rPr>
        <w:rFonts w:ascii="Calibri" w:eastAsia="Calibri" w:hAnsi="Calibri" w:cs="Calibri"/>
        <w:color w:val="4F81BD"/>
      </w:rPr>
      <w:fldChar w:fldCharType="end"/>
    </w:r>
    <w:r>
      <w:rPr>
        <w:rFonts w:ascii="Calibri" w:eastAsia="Calibri" w:hAnsi="Calibri" w:cs="Calibri"/>
        <w:color w:val="4F81BD"/>
      </w:rPr>
      <w:t xml:space="preserve"> </w:t>
    </w:r>
  </w:p>
  <w:p w14:paraId="22800203" w14:textId="77777777" w:rsidR="0018751F" w:rsidRDefault="00ED0008">
    <w:pPr>
      <w:spacing w:after="0" w:line="259" w:lineRule="auto"/>
      <w:ind w:left="322" w:firstLine="0"/>
      <w:jc w:val="center"/>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36284" w14:textId="454A6861" w:rsidR="0018751F" w:rsidRDefault="00ED0008">
    <w:pPr>
      <w:spacing w:after="158" w:line="259" w:lineRule="auto"/>
      <w:ind w:left="274" w:firstLine="0"/>
      <w:jc w:val="center"/>
    </w:pPr>
    <w:r>
      <w:fldChar w:fldCharType="begin"/>
    </w:r>
    <w:r>
      <w:instrText xml:space="preserve"> PAGE   \* MERGEFORMAT </w:instrText>
    </w:r>
    <w:r>
      <w:fldChar w:fldCharType="separate"/>
    </w:r>
    <w:r w:rsidR="00287B5C" w:rsidRPr="00287B5C">
      <w:rPr>
        <w:rFonts w:ascii="Calibri" w:eastAsia="Calibri" w:hAnsi="Calibri" w:cs="Calibri"/>
        <w:noProof/>
        <w:color w:val="4F81BD"/>
      </w:rPr>
      <w:t>5</w:t>
    </w:r>
    <w:r>
      <w:rPr>
        <w:rFonts w:ascii="Calibri" w:eastAsia="Calibri" w:hAnsi="Calibri" w:cs="Calibri"/>
        <w:color w:val="4F81BD"/>
      </w:rPr>
      <w:fldChar w:fldCharType="end"/>
    </w:r>
    <w:r>
      <w:rPr>
        <w:rFonts w:ascii="Calibri" w:eastAsia="Calibri" w:hAnsi="Calibri" w:cs="Calibri"/>
        <w:color w:val="4F81BD"/>
      </w:rPr>
      <w:t xml:space="preserve"> </w:t>
    </w:r>
  </w:p>
  <w:p w14:paraId="74C75B69" w14:textId="77777777" w:rsidR="0018751F" w:rsidRDefault="00ED0008">
    <w:pPr>
      <w:spacing w:after="0" w:line="259" w:lineRule="auto"/>
      <w:ind w:left="322" w:firstLine="0"/>
      <w:jc w:val="center"/>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1CC10" w14:textId="77777777" w:rsidR="0018751F" w:rsidRDefault="00ED0008">
    <w:pPr>
      <w:spacing w:after="158" w:line="259" w:lineRule="auto"/>
      <w:ind w:left="274" w:firstLine="0"/>
      <w:jc w:val="center"/>
    </w:pPr>
    <w:r>
      <w:fldChar w:fldCharType="begin"/>
    </w:r>
    <w:r>
      <w:instrText xml:space="preserve"> PAGE   \* MERGEFORMAT </w:instrText>
    </w:r>
    <w:r>
      <w:fldChar w:fldCharType="separate"/>
    </w:r>
    <w:r>
      <w:rPr>
        <w:rFonts w:ascii="Calibri" w:eastAsia="Calibri" w:hAnsi="Calibri" w:cs="Calibri"/>
        <w:color w:val="4F81BD"/>
      </w:rPr>
      <w:t>1</w:t>
    </w:r>
    <w:r>
      <w:rPr>
        <w:rFonts w:ascii="Calibri" w:eastAsia="Calibri" w:hAnsi="Calibri" w:cs="Calibri"/>
        <w:color w:val="4F81BD"/>
      </w:rPr>
      <w:fldChar w:fldCharType="end"/>
    </w:r>
    <w:r>
      <w:rPr>
        <w:rFonts w:ascii="Calibri" w:eastAsia="Calibri" w:hAnsi="Calibri" w:cs="Calibri"/>
        <w:color w:val="4F81BD"/>
      </w:rPr>
      <w:t xml:space="preserve"> </w:t>
    </w:r>
  </w:p>
  <w:p w14:paraId="6F2E7DE4" w14:textId="77777777" w:rsidR="0018751F" w:rsidRDefault="00ED0008">
    <w:pPr>
      <w:spacing w:after="0" w:line="259" w:lineRule="auto"/>
      <w:ind w:left="322" w:firstLine="0"/>
      <w:jc w:val="center"/>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6C8E6" w14:textId="77777777" w:rsidR="00F26AA7" w:rsidRDefault="00F26AA7">
      <w:pPr>
        <w:spacing w:after="0" w:line="240" w:lineRule="auto"/>
      </w:pPr>
      <w:r>
        <w:separator/>
      </w:r>
    </w:p>
  </w:footnote>
  <w:footnote w:type="continuationSeparator" w:id="0">
    <w:p w14:paraId="1902F772" w14:textId="77777777" w:rsidR="00F26AA7" w:rsidRDefault="00F26A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8248F"/>
    <w:multiLevelType w:val="hybridMultilevel"/>
    <w:tmpl w:val="FA9615E0"/>
    <w:lvl w:ilvl="0" w:tplc="15CC9BA2">
      <w:start w:val="1"/>
      <w:numFmt w:val="bullet"/>
      <w:lvlText w:val=""/>
      <w:lvlJc w:val="left"/>
      <w:pPr>
        <w:ind w:left="1001"/>
      </w:pPr>
      <w:rPr>
        <w:rFonts w:ascii="Wingdings 3" w:eastAsia="Wingdings 3" w:hAnsi="Wingdings 3" w:cs="Wingdings 3"/>
        <w:b w:val="0"/>
        <w:i w:val="0"/>
        <w:strike w:val="0"/>
        <w:dstrike w:val="0"/>
        <w:color w:val="000000"/>
        <w:sz w:val="22"/>
        <w:szCs w:val="22"/>
        <w:u w:val="none" w:color="000000"/>
        <w:bdr w:val="none" w:sz="0" w:space="0" w:color="auto"/>
        <w:shd w:val="clear" w:color="auto" w:fill="auto"/>
        <w:vertAlign w:val="baseline"/>
      </w:rPr>
    </w:lvl>
    <w:lvl w:ilvl="1" w:tplc="2208D2EE">
      <w:start w:val="1"/>
      <w:numFmt w:val="bullet"/>
      <w:lvlText w:val="o"/>
      <w:lvlJc w:val="left"/>
      <w:pPr>
        <w:ind w:left="1949"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63C8730">
      <w:start w:val="1"/>
      <w:numFmt w:val="bullet"/>
      <w:lvlText w:val="▪"/>
      <w:lvlJc w:val="left"/>
      <w:pPr>
        <w:ind w:left="2309"/>
      </w:pPr>
      <w:rPr>
        <w:rFonts w:ascii="Wingdings 3" w:eastAsia="Wingdings 3" w:hAnsi="Wingdings 3" w:cs="Wingdings 3"/>
        <w:b w:val="0"/>
        <w:i w:val="0"/>
        <w:strike w:val="0"/>
        <w:dstrike w:val="0"/>
        <w:color w:val="000000"/>
        <w:sz w:val="22"/>
        <w:szCs w:val="22"/>
        <w:u w:val="none" w:color="000000"/>
        <w:bdr w:val="none" w:sz="0" w:space="0" w:color="auto"/>
        <w:shd w:val="clear" w:color="auto" w:fill="auto"/>
        <w:vertAlign w:val="baseline"/>
      </w:rPr>
    </w:lvl>
    <w:lvl w:ilvl="3" w:tplc="B9907958">
      <w:start w:val="1"/>
      <w:numFmt w:val="bullet"/>
      <w:lvlText w:val="•"/>
      <w:lvlJc w:val="left"/>
      <w:pPr>
        <w:ind w:left="3029"/>
      </w:pPr>
      <w:rPr>
        <w:rFonts w:ascii="Wingdings 3" w:eastAsia="Wingdings 3" w:hAnsi="Wingdings 3" w:cs="Wingdings 3"/>
        <w:b w:val="0"/>
        <w:i w:val="0"/>
        <w:strike w:val="0"/>
        <w:dstrike w:val="0"/>
        <w:color w:val="000000"/>
        <w:sz w:val="22"/>
        <w:szCs w:val="22"/>
        <w:u w:val="none" w:color="000000"/>
        <w:bdr w:val="none" w:sz="0" w:space="0" w:color="auto"/>
        <w:shd w:val="clear" w:color="auto" w:fill="auto"/>
        <w:vertAlign w:val="baseline"/>
      </w:rPr>
    </w:lvl>
    <w:lvl w:ilvl="4" w:tplc="BFACA202">
      <w:start w:val="1"/>
      <w:numFmt w:val="bullet"/>
      <w:lvlText w:val="o"/>
      <w:lvlJc w:val="left"/>
      <w:pPr>
        <w:ind w:left="3749"/>
      </w:pPr>
      <w:rPr>
        <w:rFonts w:ascii="Wingdings 3" w:eastAsia="Wingdings 3" w:hAnsi="Wingdings 3" w:cs="Wingdings 3"/>
        <w:b w:val="0"/>
        <w:i w:val="0"/>
        <w:strike w:val="0"/>
        <w:dstrike w:val="0"/>
        <w:color w:val="000000"/>
        <w:sz w:val="22"/>
        <w:szCs w:val="22"/>
        <w:u w:val="none" w:color="000000"/>
        <w:bdr w:val="none" w:sz="0" w:space="0" w:color="auto"/>
        <w:shd w:val="clear" w:color="auto" w:fill="auto"/>
        <w:vertAlign w:val="baseline"/>
      </w:rPr>
    </w:lvl>
    <w:lvl w:ilvl="5" w:tplc="94980052">
      <w:start w:val="1"/>
      <w:numFmt w:val="bullet"/>
      <w:lvlText w:val="▪"/>
      <w:lvlJc w:val="left"/>
      <w:pPr>
        <w:ind w:left="4469"/>
      </w:pPr>
      <w:rPr>
        <w:rFonts w:ascii="Wingdings 3" w:eastAsia="Wingdings 3" w:hAnsi="Wingdings 3" w:cs="Wingdings 3"/>
        <w:b w:val="0"/>
        <w:i w:val="0"/>
        <w:strike w:val="0"/>
        <w:dstrike w:val="0"/>
        <w:color w:val="000000"/>
        <w:sz w:val="22"/>
        <w:szCs w:val="22"/>
        <w:u w:val="none" w:color="000000"/>
        <w:bdr w:val="none" w:sz="0" w:space="0" w:color="auto"/>
        <w:shd w:val="clear" w:color="auto" w:fill="auto"/>
        <w:vertAlign w:val="baseline"/>
      </w:rPr>
    </w:lvl>
    <w:lvl w:ilvl="6" w:tplc="830A858E">
      <w:start w:val="1"/>
      <w:numFmt w:val="bullet"/>
      <w:lvlText w:val="•"/>
      <w:lvlJc w:val="left"/>
      <w:pPr>
        <w:ind w:left="5189"/>
      </w:pPr>
      <w:rPr>
        <w:rFonts w:ascii="Wingdings 3" w:eastAsia="Wingdings 3" w:hAnsi="Wingdings 3" w:cs="Wingdings 3"/>
        <w:b w:val="0"/>
        <w:i w:val="0"/>
        <w:strike w:val="0"/>
        <w:dstrike w:val="0"/>
        <w:color w:val="000000"/>
        <w:sz w:val="22"/>
        <w:szCs w:val="22"/>
        <w:u w:val="none" w:color="000000"/>
        <w:bdr w:val="none" w:sz="0" w:space="0" w:color="auto"/>
        <w:shd w:val="clear" w:color="auto" w:fill="auto"/>
        <w:vertAlign w:val="baseline"/>
      </w:rPr>
    </w:lvl>
    <w:lvl w:ilvl="7" w:tplc="426A27D8">
      <w:start w:val="1"/>
      <w:numFmt w:val="bullet"/>
      <w:lvlText w:val="o"/>
      <w:lvlJc w:val="left"/>
      <w:pPr>
        <w:ind w:left="5909"/>
      </w:pPr>
      <w:rPr>
        <w:rFonts w:ascii="Wingdings 3" w:eastAsia="Wingdings 3" w:hAnsi="Wingdings 3" w:cs="Wingdings 3"/>
        <w:b w:val="0"/>
        <w:i w:val="0"/>
        <w:strike w:val="0"/>
        <w:dstrike w:val="0"/>
        <w:color w:val="000000"/>
        <w:sz w:val="22"/>
        <w:szCs w:val="22"/>
        <w:u w:val="none" w:color="000000"/>
        <w:bdr w:val="none" w:sz="0" w:space="0" w:color="auto"/>
        <w:shd w:val="clear" w:color="auto" w:fill="auto"/>
        <w:vertAlign w:val="baseline"/>
      </w:rPr>
    </w:lvl>
    <w:lvl w:ilvl="8" w:tplc="E35AAA7E">
      <w:start w:val="1"/>
      <w:numFmt w:val="bullet"/>
      <w:lvlText w:val="▪"/>
      <w:lvlJc w:val="left"/>
      <w:pPr>
        <w:ind w:left="6629"/>
      </w:pPr>
      <w:rPr>
        <w:rFonts w:ascii="Wingdings 3" w:eastAsia="Wingdings 3" w:hAnsi="Wingdings 3" w:cs="Wingdings 3"/>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83B4F3B"/>
    <w:multiLevelType w:val="hybridMultilevel"/>
    <w:tmpl w:val="B5F891A8"/>
    <w:lvl w:ilvl="0" w:tplc="77C89FBC">
      <w:start w:val="1"/>
      <w:numFmt w:val="bullet"/>
      <w:lvlText w:val=""/>
      <w:lvlJc w:val="left"/>
      <w:pPr>
        <w:ind w:left="1001"/>
      </w:pPr>
      <w:rPr>
        <w:rFonts w:ascii="Wingdings 3" w:eastAsia="Wingdings 3" w:hAnsi="Wingdings 3" w:cs="Wingdings 3"/>
        <w:b w:val="0"/>
        <w:i w:val="0"/>
        <w:strike w:val="0"/>
        <w:dstrike w:val="0"/>
        <w:color w:val="000000"/>
        <w:sz w:val="22"/>
        <w:szCs w:val="22"/>
        <w:u w:val="none" w:color="000000"/>
        <w:bdr w:val="none" w:sz="0" w:space="0" w:color="auto"/>
        <w:shd w:val="clear" w:color="auto" w:fill="auto"/>
        <w:vertAlign w:val="baseline"/>
      </w:rPr>
    </w:lvl>
    <w:lvl w:ilvl="1" w:tplc="680AD120">
      <w:start w:val="1"/>
      <w:numFmt w:val="bullet"/>
      <w:lvlText w:val="o"/>
      <w:lvlJc w:val="left"/>
      <w:pPr>
        <w:ind w:left="1577"/>
      </w:pPr>
      <w:rPr>
        <w:rFonts w:ascii="Wingdings 3" w:eastAsia="Wingdings 3" w:hAnsi="Wingdings 3" w:cs="Wingdings 3"/>
        <w:b w:val="0"/>
        <w:i w:val="0"/>
        <w:strike w:val="0"/>
        <w:dstrike w:val="0"/>
        <w:color w:val="000000"/>
        <w:sz w:val="22"/>
        <w:szCs w:val="22"/>
        <w:u w:val="none" w:color="000000"/>
        <w:bdr w:val="none" w:sz="0" w:space="0" w:color="auto"/>
        <w:shd w:val="clear" w:color="auto" w:fill="auto"/>
        <w:vertAlign w:val="baseline"/>
      </w:rPr>
    </w:lvl>
    <w:lvl w:ilvl="2" w:tplc="3B3482AA">
      <w:start w:val="1"/>
      <w:numFmt w:val="bullet"/>
      <w:lvlText w:val="▪"/>
      <w:lvlJc w:val="left"/>
      <w:pPr>
        <w:ind w:left="2297"/>
      </w:pPr>
      <w:rPr>
        <w:rFonts w:ascii="Wingdings 3" w:eastAsia="Wingdings 3" w:hAnsi="Wingdings 3" w:cs="Wingdings 3"/>
        <w:b w:val="0"/>
        <w:i w:val="0"/>
        <w:strike w:val="0"/>
        <w:dstrike w:val="0"/>
        <w:color w:val="000000"/>
        <w:sz w:val="22"/>
        <w:szCs w:val="22"/>
        <w:u w:val="none" w:color="000000"/>
        <w:bdr w:val="none" w:sz="0" w:space="0" w:color="auto"/>
        <w:shd w:val="clear" w:color="auto" w:fill="auto"/>
        <w:vertAlign w:val="baseline"/>
      </w:rPr>
    </w:lvl>
    <w:lvl w:ilvl="3" w:tplc="43F8F704">
      <w:start w:val="1"/>
      <w:numFmt w:val="bullet"/>
      <w:lvlText w:val="•"/>
      <w:lvlJc w:val="left"/>
      <w:pPr>
        <w:ind w:left="3017"/>
      </w:pPr>
      <w:rPr>
        <w:rFonts w:ascii="Wingdings 3" w:eastAsia="Wingdings 3" w:hAnsi="Wingdings 3" w:cs="Wingdings 3"/>
        <w:b w:val="0"/>
        <w:i w:val="0"/>
        <w:strike w:val="0"/>
        <w:dstrike w:val="0"/>
        <w:color w:val="000000"/>
        <w:sz w:val="22"/>
        <w:szCs w:val="22"/>
        <w:u w:val="none" w:color="000000"/>
        <w:bdr w:val="none" w:sz="0" w:space="0" w:color="auto"/>
        <w:shd w:val="clear" w:color="auto" w:fill="auto"/>
        <w:vertAlign w:val="baseline"/>
      </w:rPr>
    </w:lvl>
    <w:lvl w:ilvl="4" w:tplc="DAE2A804">
      <w:start w:val="1"/>
      <w:numFmt w:val="bullet"/>
      <w:lvlText w:val="o"/>
      <w:lvlJc w:val="left"/>
      <w:pPr>
        <w:ind w:left="3737"/>
      </w:pPr>
      <w:rPr>
        <w:rFonts w:ascii="Wingdings 3" w:eastAsia="Wingdings 3" w:hAnsi="Wingdings 3" w:cs="Wingdings 3"/>
        <w:b w:val="0"/>
        <w:i w:val="0"/>
        <w:strike w:val="0"/>
        <w:dstrike w:val="0"/>
        <w:color w:val="000000"/>
        <w:sz w:val="22"/>
        <w:szCs w:val="22"/>
        <w:u w:val="none" w:color="000000"/>
        <w:bdr w:val="none" w:sz="0" w:space="0" w:color="auto"/>
        <w:shd w:val="clear" w:color="auto" w:fill="auto"/>
        <w:vertAlign w:val="baseline"/>
      </w:rPr>
    </w:lvl>
    <w:lvl w:ilvl="5" w:tplc="22A8CD6A">
      <w:start w:val="1"/>
      <w:numFmt w:val="bullet"/>
      <w:lvlText w:val="▪"/>
      <w:lvlJc w:val="left"/>
      <w:pPr>
        <w:ind w:left="4457"/>
      </w:pPr>
      <w:rPr>
        <w:rFonts w:ascii="Wingdings 3" w:eastAsia="Wingdings 3" w:hAnsi="Wingdings 3" w:cs="Wingdings 3"/>
        <w:b w:val="0"/>
        <w:i w:val="0"/>
        <w:strike w:val="0"/>
        <w:dstrike w:val="0"/>
        <w:color w:val="000000"/>
        <w:sz w:val="22"/>
        <w:szCs w:val="22"/>
        <w:u w:val="none" w:color="000000"/>
        <w:bdr w:val="none" w:sz="0" w:space="0" w:color="auto"/>
        <w:shd w:val="clear" w:color="auto" w:fill="auto"/>
        <w:vertAlign w:val="baseline"/>
      </w:rPr>
    </w:lvl>
    <w:lvl w:ilvl="6" w:tplc="04F4813A">
      <w:start w:val="1"/>
      <w:numFmt w:val="bullet"/>
      <w:lvlText w:val="•"/>
      <w:lvlJc w:val="left"/>
      <w:pPr>
        <w:ind w:left="5177"/>
      </w:pPr>
      <w:rPr>
        <w:rFonts w:ascii="Wingdings 3" w:eastAsia="Wingdings 3" w:hAnsi="Wingdings 3" w:cs="Wingdings 3"/>
        <w:b w:val="0"/>
        <w:i w:val="0"/>
        <w:strike w:val="0"/>
        <w:dstrike w:val="0"/>
        <w:color w:val="000000"/>
        <w:sz w:val="22"/>
        <w:szCs w:val="22"/>
        <w:u w:val="none" w:color="000000"/>
        <w:bdr w:val="none" w:sz="0" w:space="0" w:color="auto"/>
        <w:shd w:val="clear" w:color="auto" w:fill="auto"/>
        <w:vertAlign w:val="baseline"/>
      </w:rPr>
    </w:lvl>
    <w:lvl w:ilvl="7" w:tplc="320EB956">
      <w:start w:val="1"/>
      <w:numFmt w:val="bullet"/>
      <w:lvlText w:val="o"/>
      <w:lvlJc w:val="left"/>
      <w:pPr>
        <w:ind w:left="5897"/>
      </w:pPr>
      <w:rPr>
        <w:rFonts w:ascii="Wingdings 3" w:eastAsia="Wingdings 3" w:hAnsi="Wingdings 3" w:cs="Wingdings 3"/>
        <w:b w:val="0"/>
        <w:i w:val="0"/>
        <w:strike w:val="0"/>
        <w:dstrike w:val="0"/>
        <w:color w:val="000000"/>
        <w:sz w:val="22"/>
        <w:szCs w:val="22"/>
        <w:u w:val="none" w:color="000000"/>
        <w:bdr w:val="none" w:sz="0" w:space="0" w:color="auto"/>
        <w:shd w:val="clear" w:color="auto" w:fill="auto"/>
        <w:vertAlign w:val="baseline"/>
      </w:rPr>
    </w:lvl>
    <w:lvl w:ilvl="8" w:tplc="9246056E">
      <w:start w:val="1"/>
      <w:numFmt w:val="bullet"/>
      <w:lvlText w:val="▪"/>
      <w:lvlJc w:val="left"/>
      <w:pPr>
        <w:ind w:left="6617"/>
      </w:pPr>
      <w:rPr>
        <w:rFonts w:ascii="Wingdings 3" w:eastAsia="Wingdings 3" w:hAnsi="Wingdings 3" w:cs="Wingdings 3"/>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58F40BD"/>
    <w:multiLevelType w:val="hybridMultilevel"/>
    <w:tmpl w:val="946EDC52"/>
    <w:lvl w:ilvl="0" w:tplc="C9D69F10">
      <w:start w:val="1"/>
      <w:numFmt w:val="bullet"/>
      <w:lvlText w:val=""/>
      <w:lvlJc w:val="left"/>
      <w:pPr>
        <w:ind w:left="1001"/>
      </w:pPr>
      <w:rPr>
        <w:rFonts w:ascii="Wingdings 3" w:eastAsia="Wingdings 3" w:hAnsi="Wingdings 3" w:cs="Wingdings 3"/>
        <w:b w:val="0"/>
        <w:i w:val="0"/>
        <w:strike w:val="0"/>
        <w:dstrike w:val="0"/>
        <w:color w:val="000000"/>
        <w:sz w:val="22"/>
        <w:szCs w:val="22"/>
        <w:u w:val="none" w:color="000000"/>
        <w:bdr w:val="none" w:sz="0" w:space="0" w:color="auto"/>
        <w:shd w:val="clear" w:color="auto" w:fill="auto"/>
        <w:vertAlign w:val="baseline"/>
      </w:rPr>
    </w:lvl>
    <w:lvl w:ilvl="1" w:tplc="A57ADAE0">
      <w:start w:val="1"/>
      <w:numFmt w:val="bullet"/>
      <w:lvlText w:val="o"/>
      <w:lvlJc w:val="left"/>
      <w:pPr>
        <w:ind w:left="1577"/>
      </w:pPr>
      <w:rPr>
        <w:rFonts w:ascii="Wingdings 3" w:eastAsia="Wingdings 3" w:hAnsi="Wingdings 3" w:cs="Wingdings 3"/>
        <w:b w:val="0"/>
        <w:i w:val="0"/>
        <w:strike w:val="0"/>
        <w:dstrike w:val="0"/>
        <w:color w:val="000000"/>
        <w:sz w:val="22"/>
        <w:szCs w:val="22"/>
        <w:u w:val="none" w:color="000000"/>
        <w:bdr w:val="none" w:sz="0" w:space="0" w:color="auto"/>
        <w:shd w:val="clear" w:color="auto" w:fill="auto"/>
        <w:vertAlign w:val="baseline"/>
      </w:rPr>
    </w:lvl>
    <w:lvl w:ilvl="2" w:tplc="636A2D8A">
      <w:start w:val="1"/>
      <w:numFmt w:val="bullet"/>
      <w:lvlText w:val="▪"/>
      <w:lvlJc w:val="left"/>
      <w:pPr>
        <w:ind w:left="2297"/>
      </w:pPr>
      <w:rPr>
        <w:rFonts w:ascii="Wingdings 3" w:eastAsia="Wingdings 3" w:hAnsi="Wingdings 3" w:cs="Wingdings 3"/>
        <w:b w:val="0"/>
        <w:i w:val="0"/>
        <w:strike w:val="0"/>
        <w:dstrike w:val="0"/>
        <w:color w:val="000000"/>
        <w:sz w:val="22"/>
        <w:szCs w:val="22"/>
        <w:u w:val="none" w:color="000000"/>
        <w:bdr w:val="none" w:sz="0" w:space="0" w:color="auto"/>
        <w:shd w:val="clear" w:color="auto" w:fill="auto"/>
        <w:vertAlign w:val="baseline"/>
      </w:rPr>
    </w:lvl>
    <w:lvl w:ilvl="3" w:tplc="68DA105E">
      <w:start w:val="1"/>
      <w:numFmt w:val="bullet"/>
      <w:lvlText w:val="•"/>
      <w:lvlJc w:val="left"/>
      <w:pPr>
        <w:ind w:left="3017"/>
      </w:pPr>
      <w:rPr>
        <w:rFonts w:ascii="Wingdings 3" w:eastAsia="Wingdings 3" w:hAnsi="Wingdings 3" w:cs="Wingdings 3"/>
        <w:b w:val="0"/>
        <w:i w:val="0"/>
        <w:strike w:val="0"/>
        <w:dstrike w:val="0"/>
        <w:color w:val="000000"/>
        <w:sz w:val="22"/>
        <w:szCs w:val="22"/>
        <w:u w:val="none" w:color="000000"/>
        <w:bdr w:val="none" w:sz="0" w:space="0" w:color="auto"/>
        <w:shd w:val="clear" w:color="auto" w:fill="auto"/>
        <w:vertAlign w:val="baseline"/>
      </w:rPr>
    </w:lvl>
    <w:lvl w:ilvl="4" w:tplc="50FA12E2">
      <w:start w:val="1"/>
      <w:numFmt w:val="bullet"/>
      <w:lvlText w:val="o"/>
      <w:lvlJc w:val="left"/>
      <w:pPr>
        <w:ind w:left="3737"/>
      </w:pPr>
      <w:rPr>
        <w:rFonts w:ascii="Wingdings 3" w:eastAsia="Wingdings 3" w:hAnsi="Wingdings 3" w:cs="Wingdings 3"/>
        <w:b w:val="0"/>
        <w:i w:val="0"/>
        <w:strike w:val="0"/>
        <w:dstrike w:val="0"/>
        <w:color w:val="000000"/>
        <w:sz w:val="22"/>
        <w:szCs w:val="22"/>
        <w:u w:val="none" w:color="000000"/>
        <w:bdr w:val="none" w:sz="0" w:space="0" w:color="auto"/>
        <w:shd w:val="clear" w:color="auto" w:fill="auto"/>
        <w:vertAlign w:val="baseline"/>
      </w:rPr>
    </w:lvl>
    <w:lvl w:ilvl="5" w:tplc="B61CF564">
      <w:start w:val="1"/>
      <w:numFmt w:val="bullet"/>
      <w:lvlText w:val="▪"/>
      <w:lvlJc w:val="left"/>
      <w:pPr>
        <w:ind w:left="4457"/>
      </w:pPr>
      <w:rPr>
        <w:rFonts w:ascii="Wingdings 3" w:eastAsia="Wingdings 3" w:hAnsi="Wingdings 3" w:cs="Wingdings 3"/>
        <w:b w:val="0"/>
        <w:i w:val="0"/>
        <w:strike w:val="0"/>
        <w:dstrike w:val="0"/>
        <w:color w:val="000000"/>
        <w:sz w:val="22"/>
        <w:szCs w:val="22"/>
        <w:u w:val="none" w:color="000000"/>
        <w:bdr w:val="none" w:sz="0" w:space="0" w:color="auto"/>
        <w:shd w:val="clear" w:color="auto" w:fill="auto"/>
        <w:vertAlign w:val="baseline"/>
      </w:rPr>
    </w:lvl>
    <w:lvl w:ilvl="6" w:tplc="B5447D02">
      <w:start w:val="1"/>
      <w:numFmt w:val="bullet"/>
      <w:lvlText w:val="•"/>
      <w:lvlJc w:val="left"/>
      <w:pPr>
        <w:ind w:left="5177"/>
      </w:pPr>
      <w:rPr>
        <w:rFonts w:ascii="Wingdings 3" w:eastAsia="Wingdings 3" w:hAnsi="Wingdings 3" w:cs="Wingdings 3"/>
        <w:b w:val="0"/>
        <w:i w:val="0"/>
        <w:strike w:val="0"/>
        <w:dstrike w:val="0"/>
        <w:color w:val="000000"/>
        <w:sz w:val="22"/>
        <w:szCs w:val="22"/>
        <w:u w:val="none" w:color="000000"/>
        <w:bdr w:val="none" w:sz="0" w:space="0" w:color="auto"/>
        <w:shd w:val="clear" w:color="auto" w:fill="auto"/>
        <w:vertAlign w:val="baseline"/>
      </w:rPr>
    </w:lvl>
    <w:lvl w:ilvl="7" w:tplc="4C1AF07A">
      <w:start w:val="1"/>
      <w:numFmt w:val="bullet"/>
      <w:lvlText w:val="o"/>
      <w:lvlJc w:val="left"/>
      <w:pPr>
        <w:ind w:left="5897"/>
      </w:pPr>
      <w:rPr>
        <w:rFonts w:ascii="Wingdings 3" w:eastAsia="Wingdings 3" w:hAnsi="Wingdings 3" w:cs="Wingdings 3"/>
        <w:b w:val="0"/>
        <w:i w:val="0"/>
        <w:strike w:val="0"/>
        <w:dstrike w:val="0"/>
        <w:color w:val="000000"/>
        <w:sz w:val="22"/>
        <w:szCs w:val="22"/>
        <w:u w:val="none" w:color="000000"/>
        <w:bdr w:val="none" w:sz="0" w:space="0" w:color="auto"/>
        <w:shd w:val="clear" w:color="auto" w:fill="auto"/>
        <w:vertAlign w:val="baseline"/>
      </w:rPr>
    </w:lvl>
    <w:lvl w:ilvl="8" w:tplc="22CAF57C">
      <w:start w:val="1"/>
      <w:numFmt w:val="bullet"/>
      <w:lvlText w:val="▪"/>
      <w:lvlJc w:val="left"/>
      <w:pPr>
        <w:ind w:left="6617"/>
      </w:pPr>
      <w:rPr>
        <w:rFonts w:ascii="Wingdings 3" w:eastAsia="Wingdings 3" w:hAnsi="Wingdings 3" w:cs="Wingdings 3"/>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B7045B0"/>
    <w:multiLevelType w:val="hybridMultilevel"/>
    <w:tmpl w:val="7EF64410"/>
    <w:lvl w:ilvl="0" w:tplc="948C3EE6">
      <w:start w:val="1"/>
      <w:numFmt w:val="bullet"/>
      <w:lvlText w:val=""/>
      <w:lvlJc w:val="left"/>
      <w:pPr>
        <w:ind w:left="626"/>
      </w:pPr>
      <w:rPr>
        <w:rFonts w:ascii="Wingdings 3" w:eastAsia="Wingdings 3" w:hAnsi="Wingdings 3" w:cs="Wingdings 3"/>
        <w:b w:val="0"/>
        <w:i w:val="0"/>
        <w:strike w:val="0"/>
        <w:dstrike w:val="0"/>
        <w:color w:val="000000"/>
        <w:sz w:val="22"/>
        <w:szCs w:val="22"/>
        <w:u w:val="none" w:color="000000"/>
        <w:bdr w:val="none" w:sz="0" w:space="0" w:color="auto"/>
        <w:shd w:val="clear" w:color="auto" w:fill="auto"/>
        <w:vertAlign w:val="baseline"/>
      </w:rPr>
    </w:lvl>
    <w:lvl w:ilvl="1" w:tplc="60342744">
      <w:start w:val="1"/>
      <w:numFmt w:val="bullet"/>
      <w:lvlText w:val="o"/>
      <w:lvlJc w:val="left"/>
      <w:pPr>
        <w:ind w:left="1349"/>
      </w:pPr>
      <w:rPr>
        <w:rFonts w:ascii="Wingdings 3" w:eastAsia="Wingdings 3" w:hAnsi="Wingdings 3" w:cs="Wingdings 3"/>
        <w:b w:val="0"/>
        <w:i w:val="0"/>
        <w:strike w:val="0"/>
        <w:dstrike w:val="0"/>
        <w:color w:val="000000"/>
        <w:sz w:val="22"/>
        <w:szCs w:val="22"/>
        <w:u w:val="none" w:color="000000"/>
        <w:bdr w:val="none" w:sz="0" w:space="0" w:color="auto"/>
        <w:shd w:val="clear" w:color="auto" w:fill="auto"/>
        <w:vertAlign w:val="baseline"/>
      </w:rPr>
    </w:lvl>
    <w:lvl w:ilvl="2" w:tplc="C42E9D94">
      <w:start w:val="1"/>
      <w:numFmt w:val="bullet"/>
      <w:lvlText w:val="▪"/>
      <w:lvlJc w:val="left"/>
      <w:pPr>
        <w:ind w:left="2069"/>
      </w:pPr>
      <w:rPr>
        <w:rFonts w:ascii="Wingdings 3" w:eastAsia="Wingdings 3" w:hAnsi="Wingdings 3" w:cs="Wingdings 3"/>
        <w:b w:val="0"/>
        <w:i w:val="0"/>
        <w:strike w:val="0"/>
        <w:dstrike w:val="0"/>
        <w:color w:val="000000"/>
        <w:sz w:val="22"/>
        <w:szCs w:val="22"/>
        <w:u w:val="none" w:color="000000"/>
        <w:bdr w:val="none" w:sz="0" w:space="0" w:color="auto"/>
        <w:shd w:val="clear" w:color="auto" w:fill="auto"/>
        <w:vertAlign w:val="baseline"/>
      </w:rPr>
    </w:lvl>
    <w:lvl w:ilvl="3" w:tplc="9CACDC90">
      <w:start w:val="1"/>
      <w:numFmt w:val="bullet"/>
      <w:lvlText w:val="•"/>
      <w:lvlJc w:val="left"/>
      <w:pPr>
        <w:ind w:left="2789"/>
      </w:pPr>
      <w:rPr>
        <w:rFonts w:ascii="Wingdings 3" w:eastAsia="Wingdings 3" w:hAnsi="Wingdings 3" w:cs="Wingdings 3"/>
        <w:b w:val="0"/>
        <w:i w:val="0"/>
        <w:strike w:val="0"/>
        <w:dstrike w:val="0"/>
        <w:color w:val="000000"/>
        <w:sz w:val="22"/>
        <w:szCs w:val="22"/>
        <w:u w:val="none" w:color="000000"/>
        <w:bdr w:val="none" w:sz="0" w:space="0" w:color="auto"/>
        <w:shd w:val="clear" w:color="auto" w:fill="auto"/>
        <w:vertAlign w:val="baseline"/>
      </w:rPr>
    </w:lvl>
    <w:lvl w:ilvl="4" w:tplc="42AAE626">
      <w:start w:val="1"/>
      <w:numFmt w:val="bullet"/>
      <w:lvlText w:val="o"/>
      <w:lvlJc w:val="left"/>
      <w:pPr>
        <w:ind w:left="3509"/>
      </w:pPr>
      <w:rPr>
        <w:rFonts w:ascii="Wingdings 3" w:eastAsia="Wingdings 3" w:hAnsi="Wingdings 3" w:cs="Wingdings 3"/>
        <w:b w:val="0"/>
        <w:i w:val="0"/>
        <w:strike w:val="0"/>
        <w:dstrike w:val="0"/>
        <w:color w:val="000000"/>
        <w:sz w:val="22"/>
        <w:szCs w:val="22"/>
        <w:u w:val="none" w:color="000000"/>
        <w:bdr w:val="none" w:sz="0" w:space="0" w:color="auto"/>
        <w:shd w:val="clear" w:color="auto" w:fill="auto"/>
        <w:vertAlign w:val="baseline"/>
      </w:rPr>
    </w:lvl>
    <w:lvl w:ilvl="5" w:tplc="F778482A">
      <w:start w:val="1"/>
      <w:numFmt w:val="bullet"/>
      <w:lvlText w:val="▪"/>
      <w:lvlJc w:val="left"/>
      <w:pPr>
        <w:ind w:left="4229"/>
      </w:pPr>
      <w:rPr>
        <w:rFonts w:ascii="Wingdings 3" w:eastAsia="Wingdings 3" w:hAnsi="Wingdings 3" w:cs="Wingdings 3"/>
        <w:b w:val="0"/>
        <w:i w:val="0"/>
        <w:strike w:val="0"/>
        <w:dstrike w:val="0"/>
        <w:color w:val="000000"/>
        <w:sz w:val="22"/>
        <w:szCs w:val="22"/>
        <w:u w:val="none" w:color="000000"/>
        <w:bdr w:val="none" w:sz="0" w:space="0" w:color="auto"/>
        <w:shd w:val="clear" w:color="auto" w:fill="auto"/>
        <w:vertAlign w:val="baseline"/>
      </w:rPr>
    </w:lvl>
    <w:lvl w:ilvl="6" w:tplc="0B204A6C">
      <w:start w:val="1"/>
      <w:numFmt w:val="bullet"/>
      <w:lvlText w:val="•"/>
      <w:lvlJc w:val="left"/>
      <w:pPr>
        <w:ind w:left="4949"/>
      </w:pPr>
      <w:rPr>
        <w:rFonts w:ascii="Wingdings 3" w:eastAsia="Wingdings 3" w:hAnsi="Wingdings 3" w:cs="Wingdings 3"/>
        <w:b w:val="0"/>
        <w:i w:val="0"/>
        <w:strike w:val="0"/>
        <w:dstrike w:val="0"/>
        <w:color w:val="000000"/>
        <w:sz w:val="22"/>
        <w:szCs w:val="22"/>
        <w:u w:val="none" w:color="000000"/>
        <w:bdr w:val="none" w:sz="0" w:space="0" w:color="auto"/>
        <w:shd w:val="clear" w:color="auto" w:fill="auto"/>
        <w:vertAlign w:val="baseline"/>
      </w:rPr>
    </w:lvl>
    <w:lvl w:ilvl="7" w:tplc="8882892C">
      <w:start w:val="1"/>
      <w:numFmt w:val="bullet"/>
      <w:lvlText w:val="o"/>
      <w:lvlJc w:val="left"/>
      <w:pPr>
        <w:ind w:left="5669"/>
      </w:pPr>
      <w:rPr>
        <w:rFonts w:ascii="Wingdings 3" w:eastAsia="Wingdings 3" w:hAnsi="Wingdings 3" w:cs="Wingdings 3"/>
        <w:b w:val="0"/>
        <w:i w:val="0"/>
        <w:strike w:val="0"/>
        <w:dstrike w:val="0"/>
        <w:color w:val="000000"/>
        <w:sz w:val="22"/>
        <w:szCs w:val="22"/>
        <w:u w:val="none" w:color="000000"/>
        <w:bdr w:val="none" w:sz="0" w:space="0" w:color="auto"/>
        <w:shd w:val="clear" w:color="auto" w:fill="auto"/>
        <w:vertAlign w:val="baseline"/>
      </w:rPr>
    </w:lvl>
    <w:lvl w:ilvl="8" w:tplc="C0A40582">
      <w:start w:val="1"/>
      <w:numFmt w:val="bullet"/>
      <w:lvlText w:val="▪"/>
      <w:lvlJc w:val="left"/>
      <w:pPr>
        <w:ind w:left="6389"/>
      </w:pPr>
      <w:rPr>
        <w:rFonts w:ascii="Wingdings 3" w:eastAsia="Wingdings 3" w:hAnsi="Wingdings 3" w:cs="Wingdings 3"/>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FB479EF"/>
    <w:multiLevelType w:val="hybridMultilevel"/>
    <w:tmpl w:val="467451DA"/>
    <w:lvl w:ilvl="0" w:tplc="93C8EB72">
      <w:start w:val="1"/>
      <w:numFmt w:val="bullet"/>
      <w:lvlText w:val=""/>
      <w:lvlJc w:val="left"/>
      <w:pPr>
        <w:ind w:left="10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208D2EE">
      <w:start w:val="1"/>
      <w:numFmt w:val="bullet"/>
      <w:lvlText w:val="o"/>
      <w:lvlJc w:val="left"/>
      <w:pPr>
        <w:ind w:left="14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59A75DA">
      <w:start w:val="1"/>
      <w:numFmt w:val="bullet"/>
      <w:lvlText w:val="▪"/>
      <w:lvlJc w:val="left"/>
      <w:pPr>
        <w:ind w:left="21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920E83E">
      <w:start w:val="1"/>
      <w:numFmt w:val="bullet"/>
      <w:lvlText w:val="•"/>
      <w:lvlJc w:val="left"/>
      <w:pPr>
        <w:ind w:left="29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4D29E86">
      <w:start w:val="1"/>
      <w:numFmt w:val="bullet"/>
      <w:lvlText w:val="o"/>
      <w:lvlJc w:val="left"/>
      <w:pPr>
        <w:ind w:left="36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966B252">
      <w:start w:val="1"/>
      <w:numFmt w:val="bullet"/>
      <w:lvlText w:val="▪"/>
      <w:lvlJc w:val="left"/>
      <w:pPr>
        <w:ind w:left="43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9EA46E4">
      <w:start w:val="1"/>
      <w:numFmt w:val="bullet"/>
      <w:lvlText w:val="•"/>
      <w:lvlJc w:val="left"/>
      <w:pPr>
        <w:ind w:left="50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EC4B7D0">
      <w:start w:val="1"/>
      <w:numFmt w:val="bullet"/>
      <w:lvlText w:val="o"/>
      <w:lvlJc w:val="left"/>
      <w:pPr>
        <w:ind w:left="57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430B89A">
      <w:start w:val="1"/>
      <w:numFmt w:val="bullet"/>
      <w:lvlText w:val="▪"/>
      <w:lvlJc w:val="left"/>
      <w:pPr>
        <w:ind w:left="65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51F"/>
    <w:rsid w:val="00022FC6"/>
    <w:rsid w:val="000655EE"/>
    <w:rsid w:val="000E7D6D"/>
    <w:rsid w:val="000F6967"/>
    <w:rsid w:val="00105E41"/>
    <w:rsid w:val="001142EF"/>
    <w:rsid w:val="0018751F"/>
    <w:rsid w:val="001A68AF"/>
    <w:rsid w:val="00287B5C"/>
    <w:rsid w:val="00432B5D"/>
    <w:rsid w:val="004C3CDA"/>
    <w:rsid w:val="004E219A"/>
    <w:rsid w:val="005929EC"/>
    <w:rsid w:val="005E35CC"/>
    <w:rsid w:val="006C7EE3"/>
    <w:rsid w:val="00763D8B"/>
    <w:rsid w:val="007A35F3"/>
    <w:rsid w:val="007D2865"/>
    <w:rsid w:val="008660A4"/>
    <w:rsid w:val="00894430"/>
    <w:rsid w:val="00966A2D"/>
    <w:rsid w:val="00A31125"/>
    <w:rsid w:val="00A43CDB"/>
    <w:rsid w:val="00AD2751"/>
    <w:rsid w:val="00CA2A73"/>
    <w:rsid w:val="00D33026"/>
    <w:rsid w:val="00ED0008"/>
    <w:rsid w:val="00ED5051"/>
    <w:rsid w:val="00F26AA7"/>
    <w:rsid w:val="00FF1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348F"/>
  <w15:docId w15:val="{10A06CDD-3F0A-476F-AFFD-45BA1D7B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5" w:lineRule="auto"/>
      <w:ind w:left="291" w:hanging="10"/>
      <w:jc w:val="both"/>
    </w:pPr>
    <w:rPr>
      <w:rFonts w:ascii="Cambria" w:eastAsia="Cambria" w:hAnsi="Cambria" w:cs="Cambria"/>
      <w:color w:val="000000"/>
    </w:rPr>
  </w:style>
  <w:style w:type="paragraph" w:styleId="Heading1">
    <w:name w:val="heading 1"/>
    <w:next w:val="Normal"/>
    <w:link w:val="Heading1Char"/>
    <w:uiPriority w:val="9"/>
    <w:qFormat/>
    <w:pPr>
      <w:keepNext/>
      <w:keepLines/>
      <w:spacing w:after="16" w:line="249" w:lineRule="auto"/>
      <w:ind w:left="462" w:hanging="10"/>
      <w:outlineLvl w:val="0"/>
    </w:pPr>
    <w:rPr>
      <w:rFonts w:ascii="Cambria" w:eastAsia="Cambria" w:hAnsi="Cambria" w:cs="Cambria"/>
      <w:b/>
      <w:color w:val="244061"/>
      <w:sz w:val="36"/>
    </w:rPr>
  </w:style>
  <w:style w:type="paragraph" w:styleId="Heading2">
    <w:name w:val="heading 2"/>
    <w:next w:val="Normal"/>
    <w:link w:val="Heading2Char"/>
    <w:uiPriority w:val="9"/>
    <w:unhideWhenUsed/>
    <w:qFormat/>
    <w:pPr>
      <w:keepNext/>
      <w:keepLines/>
      <w:spacing w:after="0"/>
      <w:ind w:left="651" w:hanging="10"/>
      <w:outlineLvl w:val="1"/>
    </w:pPr>
    <w:rPr>
      <w:rFonts w:ascii="Cambria" w:eastAsia="Cambria" w:hAnsi="Cambria" w:cs="Cambria"/>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000000"/>
      <w:sz w:val="22"/>
      <w:u w:val="single" w:color="000000"/>
    </w:rPr>
  </w:style>
  <w:style w:type="character" w:customStyle="1" w:styleId="Heading1Char">
    <w:name w:val="Heading 1 Char"/>
    <w:link w:val="Heading1"/>
    <w:rPr>
      <w:rFonts w:ascii="Cambria" w:eastAsia="Cambria" w:hAnsi="Cambria" w:cs="Cambria"/>
      <w:b/>
      <w:color w:val="244061"/>
      <w:sz w:val="36"/>
    </w:rPr>
  </w:style>
  <w:style w:type="paragraph" w:styleId="TOC1">
    <w:name w:val="toc 1"/>
    <w:hidden/>
    <w:uiPriority w:val="39"/>
    <w:pPr>
      <w:spacing w:after="113"/>
      <w:ind w:left="306" w:right="23" w:hanging="10"/>
    </w:pPr>
    <w:rPr>
      <w:rFonts w:ascii="Calibri" w:eastAsia="Calibri" w:hAnsi="Calibri" w:cs="Calibri"/>
      <w:color w:val="000000"/>
    </w:rPr>
  </w:style>
  <w:style w:type="paragraph" w:styleId="TOC2">
    <w:name w:val="toc 2"/>
    <w:hidden/>
    <w:uiPriority w:val="39"/>
    <w:pPr>
      <w:spacing w:after="113"/>
      <w:ind w:left="546" w:right="23" w:hanging="10"/>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D2865"/>
    <w:rPr>
      <w:color w:val="0563C1" w:themeColor="hyperlink"/>
      <w:u w:val="single"/>
    </w:rPr>
  </w:style>
  <w:style w:type="paragraph" w:styleId="ListParagraph">
    <w:name w:val="List Paragraph"/>
    <w:basedOn w:val="Normal"/>
    <w:uiPriority w:val="34"/>
    <w:qFormat/>
    <w:rsid w:val="005929EC"/>
    <w:pPr>
      <w:ind w:left="720"/>
      <w:contextualSpacing/>
    </w:pPr>
  </w:style>
  <w:style w:type="paragraph" w:styleId="Revision">
    <w:name w:val="Revision"/>
    <w:hidden/>
    <w:uiPriority w:val="99"/>
    <w:semiHidden/>
    <w:rsid w:val="00AD2751"/>
    <w:pPr>
      <w:spacing w:after="0" w:line="240" w:lineRule="auto"/>
    </w:pPr>
    <w:rPr>
      <w:rFonts w:ascii="Cambria" w:eastAsia="Cambria" w:hAnsi="Cambria" w:cs="Cambria"/>
      <w:color w:val="000000"/>
    </w:rPr>
  </w:style>
  <w:style w:type="character" w:styleId="CommentReference">
    <w:name w:val="annotation reference"/>
    <w:basedOn w:val="DefaultParagraphFont"/>
    <w:uiPriority w:val="99"/>
    <w:semiHidden/>
    <w:unhideWhenUsed/>
    <w:rsid w:val="00CA2A73"/>
    <w:rPr>
      <w:sz w:val="16"/>
      <w:szCs w:val="16"/>
    </w:rPr>
  </w:style>
  <w:style w:type="paragraph" w:styleId="CommentText">
    <w:name w:val="annotation text"/>
    <w:basedOn w:val="Normal"/>
    <w:link w:val="CommentTextChar"/>
    <w:uiPriority w:val="99"/>
    <w:semiHidden/>
    <w:unhideWhenUsed/>
    <w:rsid w:val="00CA2A73"/>
    <w:pPr>
      <w:spacing w:line="240" w:lineRule="auto"/>
    </w:pPr>
    <w:rPr>
      <w:sz w:val="20"/>
      <w:szCs w:val="20"/>
    </w:rPr>
  </w:style>
  <w:style w:type="character" w:customStyle="1" w:styleId="CommentTextChar">
    <w:name w:val="Comment Text Char"/>
    <w:basedOn w:val="DefaultParagraphFont"/>
    <w:link w:val="CommentText"/>
    <w:uiPriority w:val="99"/>
    <w:semiHidden/>
    <w:rsid w:val="00CA2A73"/>
    <w:rPr>
      <w:rFonts w:ascii="Cambria" w:eastAsia="Cambria" w:hAnsi="Cambria" w:cs="Cambria"/>
      <w:color w:val="000000"/>
      <w:sz w:val="20"/>
      <w:szCs w:val="20"/>
    </w:rPr>
  </w:style>
  <w:style w:type="paragraph" w:styleId="CommentSubject">
    <w:name w:val="annotation subject"/>
    <w:basedOn w:val="CommentText"/>
    <w:next w:val="CommentText"/>
    <w:link w:val="CommentSubjectChar"/>
    <w:uiPriority w:val="99"/>
    <w:semiHidden/>
    <w:unhideWhenUsed/>
    <w:rsid w:val="00CA2A73"/>
    <w:rPr>
      <w:b/>
      <w:bCs/>
    </w:rPr>
  </w:style>
  <w:style w:type="character" w:customStyle="1" w:styleId="CommentSubjectChar">
    <w:name w:val="Comment Subject Char"/>
    <w:basedOn w:val="CommentTextChar"/>
    <w:link w:val="CommentSubject"/>
    <w:uiPriority w:val="99"/>
    <w:semiHidden/>
    <w:rsid w:val="00CA2A73"/>
    <w:rPr>
      <w:rFonts w:ascii="Cambria" w:eastAsia="Cambria" w:hAnsi="Cambria" w:cs="Cambria"/>
      <w:b/>
      <w:bCs/>
      <w:color w:val="000000"/>
      <w:sz w:val="20"/>
      <w:szCs w:val="20"/>
    </w:rPr>
  </w:style>
  <w:style w:type="paragraph" w:styleId="BalloonText">
    <w:name w:val="Balloon Text"/>
    <w:basedOn w:val="Normal"/>
    <w:link w:val="BalloonTextChar"/>
    <w:uiPriority w:val="99"/>
    <w:semiHidden/>
    <w:unhideWhenUsed/>
    <w:rsid w:val="00A43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CDB"/>
    <w:rPr>
      <w:rFonts w:ascii="Segoe UI" w:eastAsia="Cambri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741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2210</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Nexhat Haziri</dc:creator>
  <cp:keywords/>
  <cp:lastModifiedBy>Pajtesa Kubogaj</cp:lastModifiedBy>
  <cp:revision>5</cp:revision>
  <dcterms:created xsi:type="dcterms:W3CDTF">2023-07-18T09:33:00Z</dcterms:created>
  <dcterms:modified xsi:type="dcterms:W3CDTF">2023-07-19T07:47:00Z</dcterms:modified>
</cp:coreProperties>
</file>