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03EAD" w14:textId="177CC79F" w:rsidR="00310ACB" w:rsidRDefault="00BE0289" w:rsidP="00310ACB">
      <w:pPr>
        <w:spacing w:after="120" w:line="240" w:lineRule="auto"/>
        <w:jc w:val="center"/>
        <w:rPr>
          <w:rFonts w:ascii="Times New Roman" w:hAnsi="Times New Roman" w:cs="Times New Roman"/>
          <w:b/>
          <w:bCs/>
        </w:rPr>
      </w:pPr>
      <w:bookmarkStart w:id="1" w:name="_Hlk113005836"/>
      <w:r w:rsidRPr="003F307F">
        <w:rPr>
          <w:rFonts w:ascii="Times New Roman" w:hAnsi="Times New Roman" w:cs="Times New Roman"/>
          <w:b/>
          <w:bCs/>
        </w:rPr>
        <w:t xml:space="preserve">REQUEST FOR OFFERS FOR </w:t>
      </w:r>
      <w:r>
        <w:rPr>
          <w:rFonts w:ascii="Times New Roman" w:hAnsi="Times New Roman" w:cs="Times New Roman"/>
          <w:b/>
          <w:bCs/>
        </w:rPr>
        <w:t>“P</w:t>
      </w:r>
      <w:r w:rsidRPr="003F307F">
        <w:rPr>
          <w:rFonts w:ascii="Times New Roman" w:hAnsi="Times New Roman" w:cs="Times New Roman"/>
          <w:b/>
          <w:bCs/>
        </w:rPr>
        <w:t xml:space="preserve">rovision </w:t>
      </w:r>
      <w:r w:rsidR="00310ACB" w:rsidRPr="003F307F">
        <w:rPr>
          <w:rFonts w:ascii="Times New Roman" w:hAnsi="Times New Roman" w:cs="Times New Roman"/>
          <w:b/>
          <w:bCs/>
        </w:rPr>
        <w:t xml:space="preserve">of </w:t>
      </w:r>
      <w:bookmarkStart w:id="2" w:name="_Hlk161049521"/>
      <w:r>
        <w:rPr>
          <w:rFonts w:ascii="Times New Roman" w:hAnsi="Times New Roman" w:cs="Times New Roman"/>
          <w:b/>
          <w:bCs/>
        </w:rPr>
        <w:t>a</w:t>
      </w:r>
      <w:r w:rsidR="00310ACB" w:rsidRPr="003F307F">
        <w:rPr>
          <w:rFonts w:ascii="Times New Roman" w:hAnsi="Times New Roman" w:cs="Times New Roman"/>
          <w:b/>
          <w:bCs/>
        </w:rPr>
        <w:t xml:space="preserve">ccommodation and venue services for organization of workshops </w:t>
      </w:r>
      <w:r w:rsidR="003F307F">
        <w:rPr>
          <w:rFonts w:ascii="Times New Roman" w:hAnsi="Times New Roman" w:cs="Times New Roman"/>
          <w:b/>
          <w:bCs/>
        </w:rPr>
        <w:t>and conferences.”</w:t>
      </w:r>
      <w:bookmarkEnd w:id="2"/>
    </w:p>
    <w:p w14:paraId="42D65EF8" w14:textId="77777777" w:rsidR="009E2F3E" w:rsidRPr="003F307F" w:rsidRDefault="009E2F3E" w:rsidP="00310ACB">
      <w:pPr>
        <w:spacing w:after="120" w:line="240" w:lineRule="auto"/>
        <w:jc w:val="center"/>
        <w:rPr>
          <w:rFonts w:ascii="Times New Roman" w:hAnsi="Times New Roman" w:cs="Times New Roman"/>
          <w:b/>
          <w:bCs/>
        </w:rPr>
      </w:pPr>
    </w:p>
    <w:tbl>
      <w:tblPr>
        <w:tblStyle w:val="Tabellenraster"/>
        <w:tblW w:w="0" w:type="auto"/>
        <w:jc w:val="center"/>
        <w:tblLook w:val="04A0" w:firstRow="1" w:lastRow="0" w:firstColumn="1" w:lastColumn="0" w:noHBand="0" w:noVBand="1"/>
      </w:tblPr>
      <w:tblGrid>
        <w:gridCol w:w="2368"/>
        <w:gridCol w:w="2389"/>
      </w:tblGrid>
      <w:tr w:rsidR="003F307F" w:rsidRPr="001B401B" w14:paraId="41E57979" w14:textId="77777777" w:rsidTr="00E033ED">
        <w:trPr>
          <w:trHeight w:val="251"/>
          <w:jc w:val="center"/>
        </w:trPr>
        <w:tc>
          <w:tcPr>
            <w:tcW w:w="2368" w:type="dxa"/>
            <w:vAlign w:val="center"/>
          </w:tcPr>
          <w:p w14:paraId="05B54612" w14:textId="77777777" w:rsidR="003F307F" w:rsidRPr="001B401B" w:rsidRDefault="003F307F" w:rsidP="00E033ED">
            <w:pPr>
              <w:jc w:val="right"/>
              <w:rPr>
                <w:rFonts w:ascii="Times New Roman" w:hAnsi="Times New Roman" w:cs="Times New Roman"/>
                <w:b/>
                <w:bCs/>
                <w:sz w:val="21"/>
                <w:szCs w:val="21"/>
              </w:rPr>
            </w:pPr>
            <w:r w:rsidRPr="001B401B">
              <w:rPr>
                <w:rFonts w:ascii="Times New Roman" w:hAnsi="Times New Roman" w:cs="Times New Roman"/>
                <w:b/>
                <w:bCs/>
                <w:sz w:val="21"/>
                <w:szCs w:val="21"/>
              </w:rPr>
              <w:t>Date of invitation:</w:t>
            </w:r>
          </w:p>
        </w:tc>
        <w:tc>
          <w:tcPr>
            <w:tcW w:w="2389" w:type="dxa"/>
            <w:vAlign w:val="center"/>
          </w:tcPr>
          <w:p w14:paraId="164DCE06" w14:textId="47AC7BA5" w:rsidR="003F307F" w:rsidRPr="001B401B" w:rsidRDefault="00087FA0" w:rsidP="00087FA0">
            <w:pPr>
              <w:jc w:val="center"/>
              <w:rPr>
                <w:rFonts w:ascii="Times New Roman" w:hAnsi="Times New Roman" w:cs="Times New Roman"/>
                <w:b/>
                <w:bCs/>
                <w:sz w:val="21"/>
                <w:szCs w:val="21"/>
              </w:rPr>
            </w:pPr>
            <w:r w:rsidRPr="001B401B">
              <w:rPr>
                <w:rFonts w:ascii="Times New Roman" w:hAnsi="Times New Roman" w:cs="Times New Roman"/>
                <w:b/>
                <w:bCs/>
                <w:sz w:val="21"/>
                <w:szCs w:val="21"/>
              </w:rPr>
              <w:t>0</w:t>
            </w:r>
            <w:r w:rsidR="000F48B9">
              <w:rPr>
                <w:rFonts w:ascii="Times New Roman" w:hAnsi="Times New Roman" w:cs="Times New Roman"/>
                <w:b/>
                <w:bCs/>
                <w:sz w:val="21"/>
                <w:szCs w:val="21"/>
              </w:rPr>
              <w:t>3</w:t>
            </w:r>
            <w:r w:rsidRPr="001B401B">
              <w:rPr>
                <w:rFonts w:ascii="Times New Roman" w:hAnsi="Times New Roman" w:cs="Times New Roman"/>
                <w:b/>
                <w:bCs/>
                <w:sz w:val="21"/>
                <w:szCs w:val="21"/>
              </w:rPr>
              <w:t>.05.2024</w:t>
            </w:r>
          </w:p>
        </w:tc>
      </w:tr>
      <w:tr w:rsidR="003F307F" w:rsidRPr="001B401B" w14:paraId="7668B471" w14:textId="77777777" w:rsidTr="00E033ED">
        <w:trPr>
          <w:trHeight w:val="251"/>
          <w:jc w:val="center"/>
        </w:trPr>
        <w:tc>
          <w:tcPr>
            <w:tcW w:w="2368" w:type="dxa"/>
            <w:vAlign w:val="center"/>
          </w:tcPr>
          <w:p w14:paraId="1B71E0C4" w14:textId="77777777" w:rsidR="003F307F" w:rsidRPr="001B401B" w:rsidRDefault="003F307F" w:rsidP="00E033ED">
            <w:pPr>
              <w:jc w:val="right"/>
              <w:rPr>
                <w:rFonts w:ascii="Times New Roman" w:hAnsi="Times New Roman" w:cs="Times New Roman"/>
                <w:b/>
                <w:bCs/>
                <w:sz w:val="21"/>
                <w:szCs w:val="21"/>
              </w:rPr>
            </w:pPr>
            <w:r w:rsidRPr="001B401B">
              <w:rPr>
                <w:rFonts w:ascii="Times New Roman" w:hAnsi="Times New Roman" w:cs="Times New Roman"/>
                <w:b/>
                <w:bCs/>
                <w:sz w:val="21"/>
                <w:szCs w:val="21"/>
              </w:rPr>
              <w:t xml:space="preserve">RfO No. </w:t>
            </w:r>
          </w:p>
        </w:tc>
        <w:tc>
          <w:tcPr>
            <w:tcW w:w="2389" w:type="dxa"/>
            <w:vAlign w:val="center"/>
          </w:tcPr>
          <w:p w14:paraId="7AC86F74" w14:textId="7E67C593" w:rsidR="003F307F" w:rsidRPr="001B401B" w:rsidRDefault="00087FA0" w:rsidP="00E033ED">
            <w:pPr>
              <w:jc w:val="center"/>
              <w:rPr>
                <w:rFonts w:ascii="Times New Roman" w:hAnsi="Times New Roman" w:cs="Times New Roman"/>
                <w:b/>
                <w:bCs/>
                <w:sz w:val="21"/>
                <w:szCs w:val="21"/>
              </w:rPr>
            </w:pPr>
            <w:r w:rsidRPr="001B401B">
              <w:rPr>
                <w:rFonts w:ascii="Times New Roman" w:hAnsi="Times New Roman" w:cs="Times New Roman"/>
                <w:b/>
                <w:bCs/>
                <w:sz w:val="21"/>
                <w:szCs w:val="21"/>
              </w:rPr>
              <w:t>04-2024</w:t>
            </w:r>
          </w:p>
        </w:tc>
      </w:tr>
    </w:tbl>
    <w:p w14:paraId="0DEB60C5" w14:textId="77777777" w:rsidR="00310ACB" w:rsidRPr="001B401B" w:rsidRDefault="00310ACB" w:rsidP="00310ACB">
      <w:pPr>
        <w:spacing w:after="0" w:line="240" w:lineRule="auto"/>
        <w:jc w:val="center"/>
        <w:rPr>
          <w:rFonts w:ascii="Times New Roman" w:hAnsi="Times New Roman" w:cs="Times New Roman"/>
          <w:b/>
          <w:bCs/>
          <w:sz w:val="21"/>
          <w:szCs w:val="21"/>
        </w:rPr>
      </w:pPr>
    </w:p>
    <w:p w14:paraId="24B1FE15" w14:textId="07BA7AD1" w:rsidR="00087FA0" w:rsidRPr="001B401B" w:rsidRDefault="00310ACB" w:rsidP="003F307F">
      <w:pPr>
        <w:spacing w:after="0" w:line="240" w:lineRule="auto"/>
        <w:jc w:val="both"/>
        <w:rPr>
          <w:rFonts w:ascii="Times New Roman" w:hAnsi="Times New Roman" w:cs="Times New Roman"/>
          <w:sz w:val="21"/>
          <w:szCs w:val="21"/>
        </w:rPr>
      </w:pPr>
      <w:r w:rsidRPr="001B401B">
        <w:rPr>
          <w:rFonts w:ascii="Times New Roman" w:hAnsi="Times New Roman" w:cs="Times New Roman"/>
          <w:sz w:val="21"/>
          <w:szCs w:val="21"/>
        </w:rPr>
        <w:t xml:space="preserve">We kindly ask you to submit your offer for the </w:t>
      </w:r>
      <w:r w:rsidR="003F307F" w:rsidRPr="001B401B">
        <w:rPr>
          <w:rFonts w:ascii="Times New Roman" w:hAnsi="Times New Roman" w:cs="Times New Roman"/>
          <w:b/>
          <w:bCs/>
          <w:sz w:val="21"/>
          <w:szCs w:val="21"/>
        </w:rPr>
        <w:t>“Accommodation and venue services for organization of workshops and conferences.”</w:t>
      </w:r>
      <w:r w:rsidRPr="001B401B">
        <w:rPr>
          <w:rFonts w:ascii="Times New Roman" w:hAnsi="Times New Roman" w:cs="Times New Roman"/>
          <w:b/>
          <w:bCs/>
          <w:sz w:val="21"/>
          <w:szCs w:val="21"/>
          <w:u w:val="single"/>
        </w:rPr>
        <w:t>,</w:t>
      </w:r>
      <w:r w:rsidRPr="001B401B">
        <w:rPr>
          <w:rFonts w:ascii="Times New Roman" w:hAnsi="Times New Roman" w:cs="Times New Roman"/>
          <w:sz w:val="21"/>
          <w:szCs w:val="21"/>
        </w:rPr>
        <w:t xml:space="preserve"> following the details in this document.</w:t>
      </w:r>
      <w:r w:rsidR="003F307F" w:rsidRPr="001B401B">
        <w:rPr>
          <w:rFonts w:ascii="Times New Roman" w:hAnsi="Times New Roman" w:cs="Times New Roman"/>
          <w:sz w:val="21"/>
          <w:szCs w:val="21"/>
        </w:rPr>
        <w:t xml:space="preserve"> </w:t>
      </w:r>
      <w:r w:rsidRPr="001B401B">
        <w:rPr>
          <w:rFonts w:ascii="Times New Roman" w:hAnsi="Times New Roman" w:cs="Times New Roman"/>
          <w:sz w:val="21"/>
          <w:szCs w:val="21"/>
        </w:rPr>
        <w:t xml:space="preserve">Completed offers may be submitted on or before </w:t>
      </w:r>
      <w:r w:rsidR="00087FA0" w:rsidRPr="001B401B">
        <w:rPr>
          <w:rFonts w:ascii="Times New Roman" w:hAnsi="Times New Roman" w:cs="Times New Roman"/>
          <w:b/>
          <w:bCs/>
          <w:sz w:val="21"/>
          <w:szCs w:val="21"/>
        </w:rPr>
        <w:t>30 May 2024</w:t>
      </w:r>
      <w:r w:rsidRPr="001B401B">
        <w:rPr>
          <w:rFonts w:ascii="Times New Roman" w:hAnsi="Times New Roman" w:cs="Times New Roman"/>
          <w:sz w:val="21"/>
          <w:szCs w:val="21"/>
        </w:rPr>
        <w:t xml:space="preserve">. </w:t>
      </w:r>
    </w:p>
    <w:p w14:paraId="116FADD6" w14:textId="3A4FDBDA" w:rsidR="00310ACB" w:rsidRPr="001B401B" w:rsidRDefault="00310ACB" w:rsidP="003F307F">
      <w:pPr>
        <w:spacing w:after="0" w:line="240" w:lineRule="auto"/>
        <w:jc w:val="both"/>
        <w:rPr>
          <w:rFonts w:ascii="Times New Roman" w:hAnsi="Times New Roman" w:cs="Times New Roman"/>
          <w:sz w:val="21"/>
          <w:szCs w:val="21"/>
        </w:rPr>
      </w:pPr>
      <w:r w:rsidRPr="001B401B">
        <w:rPr>
          <w:rFonts w:ascii="Times New Roman" w:hAnsi="Times New Roman" w:cs="Times New Roman"/>
          <w:sz w:val="21"/>
          <w:szCs w:val="21"/>
        </w:rPr>
        <w:t>Late offers will not be accepted and will not be considered for evaluation.</w:t>
      </w:r>
    </w:p>
    <w:p w14:paraId="54281295" w14:textId="77777777" w:rsidR="003F307F" w:rsidRPr="001B401B" w:rsidRDefault="003F307F" w:rsidP="003F307F">
      <w:pPr>
        <w:spacing w:after="0" w:line="240" w:lineRule="auto"/>
        <w:jc w:val="both"/>
        <w:rPr>
          <w:rFonts w:ascii="Times New Roman" w:hAnsi="Times New Roman" w:cs="Times New Roman"/>
          <w:sz w:val="21"/>
          <w:szCs w:val="21"/>
        </w:rPr>
      </w:pPr>
    </w:p>
    <w:p w14:paraId="046C9C80" w14:textId="77777777" w:rsidR="00310ACB" w:rsidRPr="001B401B" w:rsidRDefault="00310ACB" w:rsidP="00310ACB">
      <w:pPr>
        <w:spacing w:after="60" w:line="240" w:lineRule="auto"/>
        <w:rPr>
          <w:rFonts w:ascii="Times New Roman" w:hAnsi="Times New Roman" w:cs="Times New Roman"/>
          <w:b/>
          <w:bCs/>
          <w:sz w:val="21"/>
          <w:szCs w:val="21"/>
        </w:rPr>
      </w:pPr>
      <w:r w:rsidRPr="001B401B">
        <w:rPr>
          <w:rFonts w:ascii="Times New Roman" w:hAnsi="Times New Roman" w:cs="Times New Roman"/>
          <w:b/>
          <w:bCs/>
          <w:sz w:val="21"/>
          <w:szCs w:val="21"/>
        </w:rPr>
        <w:t>1) Method of submission:</w:t>
      </w:r>
    </w:p>
    <w:p w14:paraId="32FDE7E9" w14:textId="2A10BFCA" w:rsidR="003F307F" w:rsidRPr="001B401B" w:rsidRDefault="003F307F" w:rsidP="003F307F">
      <w:pPr>
        <w:numPr>
          <w:ilvl w:val="0"/>
          <w:numId w:val="13"/>
        </w:numPr>
        <w:spacing w:after="60" w:line="240" w:lineRule="auto"/>
        <w:rPr>
          <w:rFonts w:ascii="Times New Roman" w:hAnsi="Times New Roman" w:cs="Times New Roman"/>
          <w:sz w:val="21"/>
          <w:szCs w:val="21"/>
        </w:rPr>
      </w:pPr>
      <w:r w:rsidRPr="001B401B">
        <w:rPr>
          <w:rFonts w:ascii="Times New Roman" w:hAnsi="Times New Roman" w:cs="Times New Roman"/>
          <w:sz w:val="21"/>
          <w:szCs w:val="21"/>
        </w:rPr>
        <w:t>Offers submission address:</w:t>
      </w:r>
      <w:r w:rsidR="0027499F" w:rsidRPr="0027499F">
        <w:t xml:space="preserve"> </w:t>
      </w:r>
      <w:hyperlink r:id="rId8" w:history="1">
        <w:r w:rsidR="0027499F" w:rsidRPr="001B401B">
          <w:rPr>
            <w:rStyle w:val="Hyperlink"/>
            <w:rFonts w:ascii="Times New Roman" w:hAnsi="Times New Roman" w:cs="Times New Roman"/>
            <w:sz w:val="21"/>
            <w:szCs w:val="21"/>
          </w:rPr>
          <w:t>kosovo@caritas.ch</w:t>
        </w:r>
      </w:hyperlink>
      <w:r w:rsidRPr="001B401B">
        <w:rPr>
          <w:rFonts w:ascii="Times New Roman" w:hAnsi="Times New Roman" w:cs="Times New Roman"/>
          <w:sz w:val="21"/>
          <w:szCs w:val="21"/>
        </w:rPr>
        <w:t xml:space="preserve"> CC: </w:t>
      </w:r>
      <w:hyperlink r:id="rId9" w:history="1">
        <w:r w:rsidR="0027499F" w:rsidRPr="001B401B">
          <w:rPr>
            <w:rStyle w:val="Hyperlink"/>
            <w:rFonts w:ascii="Times New Roman" w:hAnsi="Times New Roman" w:cs="Times New Roman"/>
            <w:sz w:val="21"/>
            <w:szCs w:val="21"/>
          </w:rPr>
          <w:t>apula@caritas.ch</w:t>
        </w:r>
      </w:hyperlink>
    </w:p>
    <w:p w14:paraId="51B69B41" w14:textId="349DBE19" w:rsidR="003F307F" w:rsidRPr="001B401B" w:rsidRDefault="003F307F" w:rsidP="003F307F">
      <w:pPr>
        <w:numPr>
          <w:ilvl w:val="0"/>
          <w:numId w:val="13"/>
        </w:numPr>
        <w:spacing w:after="60" w:line="240" w:lineRule="auto"/>
        <w:rPr>
          <w:rFonts w:ascii="Times New Roman" w:hAnsi="Times New Roman" w:cs="Times New Roman"/>
          <w:sz w:val="21"/>
          <w:szCs w:val="21"/>
        </w:rPr>
      </w:pPr>
      <w:r w:rsidRPr="001B401B">
        <w:rPr>
          <w:rFonts w:ascii="Times New Roman" w:hAnsi="Times New Roman" w:cs="Times New Roman"/>
          <w:sz w:val="21"/>
          <w:szCs w:val="21"/>
        </w:rPr>
        <w:t xml:space="preserve">File Format: </w:t>
      </w:r>
      <w:r w:rsidR="00BE0289" w:rsidRPr="001B401B">
        <w:rPr>
          <w:rFonts w:ascii="Times New Roman" w:hAnsi="Times New Roman" w:cs="Times New Roman"/>
          <w:sz w:val="21"/>
          <w:szCs w:val="21"/>
        </w:rPr>
        <w:t>PDF</w:t>
      </w:r>
      <w:r w:rsidRPr="001B401B">
        <w:rPr>
          <w:rFonts w:ascii="Times New Roman" w:hAnsi="Times New Roman" w:cs="Times New Roman"/>
          <w:sz w:val="21"/>
          <w:szCs w:val="21"/>
        </w:rPr>
        <w:t xml:space="preserve"> signed and stamped.</w:t>
      </w:r>
    </w:p>
    <w:p w14:paraId="7B36A8ED" w14:textId="77777777" w:rsidR="00310ACB" w:rsidRPr="001B401B" w:rsidRDefault="00310ACB" w:rsidP="00310ACB">
      <w:pPr>
        <w:spacing w:after="60" w:line="240" w:lineRule="auto"/>
        <w:rPr>
          <w:rFonts w:ascii="Times New Roman" w:hAnsi="Times New Roman" w:cs="Times New Roman"/>
          <w:b/>
          <w:bCs/>
          <w:sz w:val="21"/>
          <w:szCs w:val="21"/>
        </w:rPr>
      </w:pPr>
      <w:r w:rsidRPr="001B401B">
        <w:rPr>
          <w:rFonts w:ascii="Times New Roman" w:hAnsi="Times New Roman" w:cs="Times New Roman"/>
          <w:b/>
          <w:bCs/>
          <w:sz w:val="21"/>
          <w:szCs w:val="21"/>
        </w:rPr>
        <w:t xml:space="preserve">2) General conditions: </w:t>
      </w:r>
    </w:p>
    <w:p w14:paraId="7AFB8BFF" w14:textId="1F9FEEDB" w:rsidR="00310ACB" w:rsidRPr="001B401B" w:rsidRDefault="00310ACB" w:rsidP="00BE0289">
      <w:pPr>
        <w:pStyle w:val="Listenabsatz"/>
        <w:numPr>
          <w:ilvl w:val="0"/>
          <w:numId w:val="27"/>
        </w:numPr>
        <w:spacing w:after="60" w:line="240" w:lineRule="auto"/>
        <w:jc w:val="both"/>
        <w:rPr>
          <w:rFonts w:ascii="Times New Roman" w:hAnsi="Times New Roman" w:cs="Times New Roman"/>
          <w:sz w:val="21"/>
          <w:szCs w:val="21"/>
        </w:rPr>
      </w:pPr>
      <w:r w:rsidRPr="001B401B">
        <w:rPr>
          <w:rFonts w:ascii="Times New Roman" w:hAnsi="Times New Roman" w:cs="Times New Roman"/>
          <w:sz w:val="21"/>
          <w:szCs w:val="21"/>
        </w:rPr>
        <w:t xml:space="preserve">The financial offer must be in EURO, whilst </w:t>
      </w:r>
      <w:r w:rsidR="009E2F3E" w:rsidRPr="001B401B">
        <w:rPr>
          <w:rFonts w:ascii="Times New Roman" w:hAnsi="Times New Roman" w:cs="Times New Roman"/>
          <w:sz w:val="21"/>
          <w:szCs w:val="21"/>
        </w:rPr>
        <w:t>the price</w:t>
      </w:r>
      <w:r w:rsidRPr="001B401B">
        <w:rPr>
          <w:rFonts w:ascii="Times New Roman" w:hAnsi="Times New Roman" w:cs="Times New Roman"/>
          <w:sz w:val="21"/>
          <w:szCs w:val="21"/>
        </w:rPr>
        <w:t xml:space="preserve"> must be exempt from VAT</w:t>
      </w:r>
      <w:r w:rsidR="009E2F3E" w:rsidRPr="001B401B">
        <w:rPr>
          <w:rFonts w:ascii="Times New Roman" w:hAnsi="Times New Roman" w:cs="Times New Roman"/>
          <w:sz w:val="21"/>
          <w:szCs w:val="21"/>
        </w:rPr>
        <w:t>.</w:t>
      </w:r>
    </w:p>
    <w:p w14:paraId="1F36B83D" w14:textId="251C2930" w:rsidR="00310ACB" w:rsidRPr="001B401B" w:rsidRDefault="00310ACB" w:rsidP="00BE0289">
      <w:pPr>
        <w:pStyle w:val="Listenabsatz"/>
        <w:numPr>
          <w:ilvl w:val="0"/>
          <w:numId w:val="27"/>
        </w:numPr>
        <w:spacing w:after="60" w:line="240" w:lineRule="auto"/>
        <w:jc w:val="both"/>
        <w:rPr>
          <w:rFonts w:ascii="Times New Roman" w:hAnsi="Times New Roman" w:cs="Times New Roman"/>
          <w:sz w:val="21"/>
          <w:szCs w:val="21"/>
        </w:rPr>
      </w:pPr>
      <w:r w:rsidRPr="001B401B">
        <w:rPr>
          <w:rFonts w:ascii="Times New Roman" w:hAnsi="Times New Roman" w:cs="Times New Roman"/>
          <w:sz w:val="21"/>
          <w:szCs w:val="21"/>
        </w:rPr>
        <w:t>The offer shall remain valid for 20 days from the deadline for the Submission of Offer</w:t>
      </w:r>
      <w:r w:rsidR="009E2F3E" w:rsidRPr="001B401B">
        <w:rPr>
          <w:rFonts w:ascii="Times New Roman" w:hAnsi="Times New Roman" w:cs="Times New Roman"/>
          <w:sz w:val="21"/>
          <w:szCs w:val="21"/>
        </w:rPr>
        <w:t>.</w:t>
      </w:r>
    </w:p>
    <w:p w14:paraId="1146C6B8" w14:textId="3B8DC266" w:rsidR="00310ACB" w:rsidRPr="001B401B" w:rsidRDefault="00310ACB" w:rsidP="00BE0289">
      <w:pPr>
        <w:pStyle w:val="Listenabsatz"/>
        <w:numPr>
          <w:ilvl w:val="0"/>
          <w:numId w:val="27"/>
        </w:numPr>
        <w:spacing w:after="60" w:line="240" w:lineRule="auto"/>
        <w:jc w:val="both"/>
        <w:rPr>
          <w:rFonts w:ascii="Times New Roman" w:hAnsi="Times New Roman" w:cs="Times New Roman"/>
          <w:sz w:val="21"/>
          <w:szCs w:val="21"/>
        </w:rPr>
      </w:pPr>
      <w:r w:rsidRPr="001B401B">
        <w:rPr>
          <w:rFonts w:ascii="Times New Roman" w:hAnsi="Times New Roman" w:cs="Times New Roman"/>
          <w:sz w:val="21"/>
          <w:szCs w:val="21"/>
        </w:rPr>
        <w:t xml:space="preserve">The deadline for the Submission of Offer </w:t>
      </w:r>
      <w:r w:rsidR="009E2F3E" w:rsidRPr="001B401B">
        <w:rPr>
          <w:rFonts w:ascii="Times New Roman" w:hAnsi="Times New Roman" w:cs="Times New Roman"/>
          <w:sz w:val="21"/>
          <w:szCs w:val="21"/>
        </w:rPr>
        <w:t>is</w:t>
      </w:r>
      <w:r w:rsidRPr="001B401B">
        <w:rPr>
          <w:rFonts w:ascii="Times New Roman" w:hAnsi="Times New Roman" w:cs="Times New Roman"/>
          <w:sz w:val="21"/>
          <w:szCs w:val="21"/>
        </w:rPr>
        <w:t xml:space="preserve"> </w:t>
      </w:r>
      <w:r w:rsidR="00087FA0" w:rsidRPr="001B401B">
        <w:rPr>
          <w:rFonts w:ascii="Times New Roman" w:hAnsi="Times New Roman" w:cs="Times New Roman"/>
          <w:b/>
          <w:bCs/>
          <w:sz w:val="21"/>
          <w:szCs w:val="21"/>
        </w:rPr>
        <w:t>30 May</w:t>
      </w:r>
      <w:r w:rsidR="001B401B">
        <w:rPr>
          <w:rFonts w:ascii="Times New Roman" w:hAnsi="Times New Roman" w:cs="Times New Roman"/>
          <w:b/>
          <w:bCs/>
          <w:sz w:val="21"/>
          <w:szCs w:val="21"/>
        </w:rPr>
        <w:t xml:space="preserve"> 2024, COB</w:t>
      </w:r>
    </w:p>
    <w:p w14:paraId="63422A0D" w14:textId="559B0D64" w:rsidR="00310ACB" w:rsidRPr="001B401B" w:rsidRDefault="00310ACB" w:rsidP="00BE0289">
      <w:pPr>
        <w:pStyle w:val="Listenabsatz"/>
        <w:numPr>
          <w:ilvl w:val="0"/>
          <w:numId w:val="27"/>
        </w:numPr>
        <w:spacing w:after="60" w:line="240" w:lineRule="auto"/>
        <w:jc w:val="both"/>
        <w:rPr>
          <w:rFonts w:ascii="Times New Roman" w:hAnsi="Times New Roman" w:cs="Times New Roman"/>
          <w:sz w:val="21"/>
          <w:szCs w:val="21"/>
        </w:rPr>
      </w:pPr>
      <w:r w:rsidRPr="001B401B">
        <w:rPr>
          <w:rFonts w:ascii="Times New Roman" w:hAnsi="Times New Roman" w:cs="Times New Roman"/>
          <w:sz w:val="21"/>
          <w:szCs w:val="21"/>
        </w:rPr>
        <w:t>Documents may be submitted in English or Albanian</w:t>
      </w:r>
      <w:r w:rsidR="009E2F3E" w:rsidRPr="001B401B">
        <w:rPr>
          <w:rFonts w:ascii="Times New Roman" w:hAnsi="Times New Roman" w:cs="Times New Roman"/>
          <w:sz w:val="21"/>
          <w:szCs w:val="21"/>
        </w:rPr>
        <w:t>.</w:t>
      </w:r>
    </w:p>
    <w:p w14:paraId="623A8303" w14:textId="17CC2D86" w:rsidR="003F307F" w:rsidRPr="001B401B" w:rsidRDefault="003F307F" w:rsidP="00BE0289">
      <w:pPr>
        <w:pStyle w:val="Listenabsatz"/>
        <w:numPr>
          <w:ilvl w:val="0"/>
          <w:numId w:val="27"/>
        </w:numPr>
        <w:spacing w:after="60" w:line="240" w:lineRule="auto"/>
        <w:jc w:val="both"/>
        <w:rPr>
          <w:rFonts w:ascii="Times New Roman" w:hAnsi="Times New Roman" w:cs="Times New Roman"/>
          <w:sz w:val="21"/>
          <w:szCs w:val="21"/>
        </w:rPr>
      </w:pPr>
      <w:bookmarkStart w:id="3" w:name="_Hlk161047978"/>
      <w:r w:rsidRPr="001B401B">
        <w:rPr>
          <w:rFonts w:ascii="Times New Roman" w:hAnsi="Times New Roman" w:cs="Times New Roman"/>
          <w:sz w:val="21"/>
          <w:szCs w:val="21"/>
        </w:rPr>
        <w:t xml:space="preserve">Expected date for contract award: </w:t>
      </w:r>
      <w:r w:rsidR="00087FA0" w:rsidRPr="001B401B">
        <w:rPr>
          <w:rFonts w:ascii="Times New Roman" w:hAnsi="Times New Roman" w:cs="Times New Roman"/>
          <w:b/>
          <w:bCs/>
          <w:sz w:val="21"/>
          <w:szCs w:val="21"/>
        </w:rPr>
        <w:t>1</w:t>
      </w:r>
      <w:r w:rsidR="000F48B9">
        <w:rPr>
          <w:rFonts w:ascii="Times New Roman" w:hAnsi="Times New Roman" w:cs="Times New Roman"/>
          <w:b/>
          <w:bCs/>
          <w:sz w:val="21"/>
          <w:szCs w:val="21"/>
        </w:rPr>
        <w:t>5</w:t>
      </w:r>
      <w:r w:rsidR="00087FA0" w:rsidRPr="001B401B">
        <w:rPr>
          <w:rFonts w:ascii="Times New Roman" w:hAnsi="Times New Roman" w:cs="Times New Roman"/>
          <w:b/>
          <w:bCs/>
          <w:sz w:val="21"/>
          <w:szCs w:val="21"/>
        </w:rPr>
        <w:t xml:space="preserve"> June 2024.</w:t>
      </w:r>
    </w:p>
    <w:p w14:paraId="79C0F250" w14:textId="500C7DAA" w:rsidR="003F307F" w:rsidRPr="001B401B" w:rsidRDefault="003F307F" w:rsidP="00BE0289">
      <w:pPr>
        <w:pStyle w:val="Listenabsatz"/>
        <w:numPr>
          <w:ilvl w:val="0"/>
          <w:numId w:val="27"/>
        </w:numPr>
        <w:spacing w:after="60" w:line="240" w:lineRule="auto"/>
        <w:jc w:val="both"/>
        <w:rPr>
          <w:rFonts w:ascii="Times New Roman" w:hAnsi="Times New Roman" w:cs="Times New Roman"/>
          <w:sz w:val="21"/>
          <w:szCs w:val="21"/>
        </w:rPr>
      </w:pPr>
      <w:bookmarkStart w:id="4" w:name="_Hlk161048046"/>
      <w:bookmarkEnd w:id="3"/>
      <w:r w:rsidRPr="001B401B">
        <w:rPr>
          <w:rFonts w:ascii="Times New Roman" w:hAnsi="Times New Roman" w:cs="Times New Roman"/>
          <w:sz w:val="21"/>
          <w:szCs w:val="21"/>
        </w:rPr>
        <w:t xml:space="preserve">CACH will sign a framework agreement with the Service Provider for the period of </w:t>
      </w:r>
      <w:bookmarkStart w:id="5" w:name="_Hlk164782689"/>
      <w:r w:rsidR="00087FA0" w:rsidRPr="001B401B">
        <w:rPr>
          <w:rFonts w:ascii="Times New Roman" w:hAnsi="Times New Roman" w:cs="Times New Roman"/>
          <w:sz w:val="21"/>
          <w:szCs w:val="21"/>
        </w:rPr>
        <w:t>June 2024 – December 2025</w:t>
      </w:r>
      <w:bookmarkEnd w:id="5"/>
      <w:r w:rsidRPr="001B401B">
        <w:rPr>
          <w:rFonts w:ascii="Times New Roman" w:hAnsi="Times New Roman" w:cs="Times New Roman"/>
          <w:sz w:val="21"/>
          <w:szCs w:val="21"/>
        </w:rPr>
        <w:t>, while will order the services according to the dynamics of the development of activities based on the respective positions stipulated in the contract.</w:t>
      </w:r>
    </w:p>
    <w:p w14:paraId="49A1CAE2" w14:textId="77777777" w:rsidR="00087FA0" w:rsidRPr="001B401B" w:rsidRDefault="00087FA0" w:rsidP="00087FA0">
      <w:pPr>
        <w:pStyle w:val="Listenabsatz"/>
        <w:numPr>
          <w:ilvl w:val="0"/>
          <w:numId w:val="27"/>
        </w:numPr>
        <w:spacing w:after="60" w:line="240" w:lineRule="auto"/>
        <w:jc w:val="both"/>
        <w:rPr>
          <w:rFonts w:ascii="Times New Roman" w:hAnsi="Times New Roman" w:cs="Times New Roman"/>
          <w:sz w:val="21"/>
          <w:szCs w:val="21"/>
        </w:rPr>
      </w:pPr>
      <w:bookmarkStart w:id="6" w:name="_Hlk164782114"/>
      <w:bookmarkStart w:id="7" w:name="_Hlk161051647"/>
      <w:r w:rsidRPr="001B401B">
        <w:rPr>
          <w:rFonts w:ascii="Times New Roman" w:hAnsi="Times New Roman" w:cs="Times New Roman"/>
          <w:sz w:val="21"/>
          <w:szCs w:val="21"/>
        </w:rPr>
        <w:t>The bidder must appoint a focal point/person that will be a first contact relating provision of services for CACH.</w:t>
      </w:r>
    </w:p>
    <w:bookmarkEnd w:id="6"/>
    <w:p w14:paraId="5EF11F8F" w14:textId="77777777" w:rsidR="00087FA0" w:rsidRPr="001B401B" w:rsidRDefault="00087FA0" w:rsidP="00087FA0">
      <w:pPr>
        <w:pStyle w:val="Listenabsatz"/>
        <w:numPr>
          <w:ilvl w:val="0"/>
          <w:numId w:val="27"/>
        </w:numPr>
        <w:spacing w:after="60" w:line="240" w:lineRule="auto"/>
        <w:jc w:val="both"/>
        <w:rPr>
          <w:rFonts w:ascii="Times New Roman" w:hAnsi="Times New Roman" w:cs="Times New Roman"/>
          <w:sz w:val="21"/>
          <w:szCs w:val="21"/>
        </w:rPr>
      </w:pPr>
      <w:r w:rsidRPr="001B401B">
        <w:rPr>
          <w:rFonts w:ascii="Times New Roman" w:hAnsi="Times New Roman" w:cs="Times New Roman"/>
          <w:sz w:val="21"/>
          <w:szCs w:val="21"/>
        </w:rPr>
        <w:t>Payment will be made through the bank account after every provided service.</w:t>
      </w:r>
    </w:p>
    <w:p w14:paraId="63549A85" w14:textId="77777777" w:rsidR="00087FA0" w:rsidRPr="001B401B" w:rsidRDefault="00087FA0" w:rsidP="00087FA0">
      <w:pPr>
        <w:pStyle w:val="Listenabsatz"/>
        <w:numPr>
          <w:ilvl w:val="0"/>
          <w:numId w:val="27"/>
        </w:numPr>
        <w:spacing w:after="60" w:line="240" w:lineRule="auto"/>
        <w:jc w:val="both"/>
        <w:rPr>
          <w:rFonts w:ascii="Times New Roman" w:hAnsi="Times New Roman" w:cs="Times New Roman"/>
          <w:sz w:val="21"/>
          <w:szCs w:val="21"/>
        </w:rPr>
      </w:pPr>
      <w:bookmarkStart w:id="8" w:name="_Hlk164782126"/>
      <w:r w:rsidRPr="001B401B">
        <w:rPr>
          <w:rFonts w:ascii="Times New Roman" w:hAnsi="Times New Roman" w:cs="Times New Roman"/>
          <w:sz w:val="21"/>
          <w:szCs w:val="21"/>
        </w:rPr>
        <w:t xml:space="preserve">Invoices should be provided with VAT excluded. </w:t>
      </w:r>
    </w:p>
    <w:bookmarkEnd w:id="8"/>
    <w:p w14:paraId="16C5D94F" w14:textId="5EE45980" w:rsidR="00BE0289" w:rsidRPr="001B401B" w:rsidRDefault="009E2F3E" w:rsidP="001B401B">
      <w:pPr>
        <w:pStyle w:val="Listenabsatz"/>
        <w:numPr>
          <w:ilvl w:val="0"/>
          <w:numId w:val="27"/>
        </w:numPr>
        <w:spacing w:after="60" w:line="240" w:lineRule="auto"/>
        <w:jc w:val="both"/>
        <w:rPr>
          <w:rFonts w:ascii="Times New Roman" w:hAnsi="Times New Roman" w:cs="Times New Roman"/>
          <w:sz w:val="21"/>
          <w:szCs w:val="21"/>
        </w:rPr>
      </w:pPr>
      <w:r w:rsidRPr="001B401B">
        <w:rPr>
          <w:rFonts w:ascii="Times New Roman" w:hAnsi="Times New Roman" w:cs="Times New Roman"/>
          <w:sz w:val="21"/>
          <w:szCs w:val="21"/>
        </w:rPr>
        <w:t>Payment will be made through the bank account after completion of each activity (workshop, conference, event).</w:t>
      </w:r>
      <w:bookmarkEnd w:id="7"/>
    </w:p>
    <w:bookmarkEnd w:id="4"/>
    <w:p w14:paraId="6D9EC2FC" w14:textId="77777777" w:rsidR="00310ACB" w:rsidRPr="001B401B" w:rsidRDefault="00310ACB" w:rsidP="00310ACB">
      <w:pPr>
        <w:pStyle w:val="Listenabsatz"/>
        <w:spacing w:after="60" w:line="240" w:lineRule="auto"/>
        <w:rPr>
          <w:rFonts w:ascii="Times New Roman" w:hAnsi="Times New Roman" w:cs="Times New Roman"/>
          <w:sz w:val="21"/>
          <w:szCs w:val="21"/>
        </w:rPr>
      </w:pPr>
    </w:p>
    <w:p w14:paraId="7EAB2505" w14:textId="77777777" w:rsidR="00310ACB" w:rsidRPr="001B401B" w:rsidRDefault="00310ACB" w:rsidP="00310ACB">
      <w:pPr>
        <w:spacing w:after="60" w:line="240" w:lineRule="auto"/>
        <w:rPr>
          <w:rFonts w:ascii="Times New Roman" w:hAnsi="Times New Roman" w:cs="Times New Roman"/>
          <w:b/>
          <w:bCs/>
          <w:sz w:val="21"/>
          <w:szCs w:val="21"/>
        </w:rPr>
      </w:pPr>
      <w:r w:rsidRPr="001B401B">
        <w:rPr>
          <w:rFonts w:ascii="Times New Roman" w:hAnsi="Times New Roman" w:cs="Times New Roman"/>
          <w:b/>
          <w:bCs/>
          <w:sz w:val="21"/>
          <w:szCs w:val="21"/>
        </w:rPr>
        <w:t xml:space="preserve">3) Documents to be submitted by the successful Service Provider: </w:t>
      </w:r>
    </w:p>
    <w:p w14:paraId="0D162637" w14:textId="77777777" w:rsidR="003F307F" w:rsidRPr="001B401B" w:rsidRDefault="003F307F" w:rsidP="003F307F">
      <w:pPr>
        <w:numPr>
          <w:ilvl w:val="0"/>
          <w:numId w:val="11"/>
        </w:numPr>
        <w:spacing w:after="0" w:line="240" w:lineRule="auto"/>
        <w:rPr>
          <w:rFonts w:ascii="Times New Roman" w:hAnsi="Times New Roman" w:cs="Times New Roman"/>
          <w:sz w:val="21"/>
          <w:szCs w:val="21"/>
        </w:rPr>
      </w:pPr>
      <w:r w:rsidRPr="001B401B">
        <w:rPr>
          <w:rFonts w:ascii="Times New Roman" w:hAnsi="Times New Roman" w:cs="Times New Roman"/>
          <w:sz w:val="21"/>
          <w:szCs w:val="21"/>
        </w:rPr>
        <w:t xml:space="preserve">Filled-in Form as provided in Annex 1 </w:t>
      </w:r>
    </w:p>
    <w:p w14:paraId="25C4B92A" w14:textId="77777777" w:rsidR="003F307F" w:rsidRPr="001B401B" w:rsidRDefault="003F307F" w:rsidP="003F307F">
      <w:pPr>
        <w:numPr>
          <w:ilvl w:val="0"/>
          <w:numId w:val="11"/>
        </w:numPr>
        <w:spacing w:after="0" w:line="240" w:lineRule="auto"/>
        <w:rPr>
          <w:rFonts w:ascii="Times New Roman" w:hAnsi="Times New Roman" w:cs="Times New Roman"/>
          <w:sz w:val="21"/>
          <w:szCs w:val="21"/>
        </w:rPr>
      </w:pPr>
      <w:r w:rsidRPr="001B401B">
        <w:rPr>
          <w:rFonts w:ascii="Times New Roman" w:hAnsi="Times New Roman" w:cs="Times New Roman"/>
          <w:sz w:val="21"/>
          <w:szCs w:val="21"/>
        </w:rPr>
        <w:t>Filled-in Form as provided in Annex 2</w:t>
      </w:r>
    </w:p>
    <w:p w14:paraId="0700480B" w14:textId="77777777" w:rsidR="003F307F" w:rsidRPr="00431A58" w:rsidRDefault="003F307F" w:rsidP="003F307F">
      <w:pPr>
        <w:numPr>
          <w:ilvl w:val="0"/>
          <w:numId w:val="11"/>
        </w:numPr>
        <w:spacing w:after="0" w:line="240" w:lineRule="auto"/>
        <w:rPr>
          <w:rFonts w:ascii="Times New Roman" w:hAnsi="Times New Roman" w:cs="Times New Roman"/>
          <w:sz w:val="21"/>
          <w:szCs w:val="21"/>
        </w:rPr>
      </w:pPr>
      <w:r w:rsidRPr="00431A58">
        <w:rPr>
          <w:rFonts w:ascii="Times New Roman" w:hAnsi="Times New Roman" w:cs="Times New Roman"/>
          <w:sz w:val="21"/>
          <w:szCs w:val="21"/>
        </w:rPr>
        <w:t>Latest Business Registration Certificate</w:t>
      </w:r>
    </w:p>
    <w:p w14:paraId="30D881EC" w14:textId="77777777" w:rsidR="003F307F" w:rsidRPr="00431A58" w:rsidRDefault="003F307F" w:rsidP="003F307F">
      <w:pPr>
        <w:numPr>
          <w:ilvl w:val="0"/>
          <w:numId w:val="11"/>
        </w:numPr>
        <w:spacing w:after="0" w:line="240" w:lineRule="auto"/>
        <w:rPr>
          <w:rFonts w:ascii="Times New Roman" w:hAnsi="Times New Roman" w:cs="Times New Roman"/>
          <w:sz w:val="21"/>
          <w:szCs w:val="21"/>
        </w:rPr>
      </w:pPr>
      <w:r w:rsidRPr="00431A58">
        <w:rPr>
          <w:rFonts w:ascii="Times New Roman" w:hAnsi="Times New Roman" w:cs="Times New Roman"/>
          <w:sz w:val="21"/>
          <w:szCs w:val="21"/>
        </w:rPr>
        <w:t>VAT registration certificate</w:t>
      </w:r>
    </w:p>
    <w:p w14:paraId="7CFD0FD9" w14:textId="4AFA0206" w:rsidR="003F307F" w:rsidRPr="00431A58" w:rsidRDefault="00087FA0" w:rsidP="003F307F">
      <w:pPr>
        <w:numPr>
          <w:ilvl w:val="0"/>
          <w:numId w:val="11"/>
        </w:numPr>
        <w:spacing w:after="0" w:line="240" w:lineRule="auto"/>
        <w:rPr>
          <w:rFonts w:ascii="Times New Roman" w:hAnsi="Times New Roman" w:cs="Times New Roman"/>
          <w:sz w:val="21"/>
          <w:szCs w:val="21"/>
        </w:rPr>
      </w:pPr>
      <w:r>
        <w:rPr>
          <w:rFonts w:ascii="Times New Roman" w:hAnsi="Times New Roman" w:cs="Times New Roman"/>
          <w:sz w:val="21"/>
          <w:szCs w:val="21"/>
        </w:rPr>
        <w:t>Photos of available facilities (rooms, halls, menus, and conference rooms)</w:t>
      </w:r>
    </w:p>
    <w:p w14:paraId="1356053A" w14:textId="742C7452" w:rsidR="003F307F" w:rsidRPr="00431A58" w:rsidRDefault="00087FA0" w:rsidP="003F307F">
      <w:pPr>
        <w:numPr>
          <w:ilvl w:val="0"/>
          <w:numId w:val="11"/>
        </w:numPr>
        <w:spacing w:after="0" w:line="240" w:lineRule="auto"/>
        <w:rPr>
          <w:rFonts w:ascii="Times New Roman" w:hAnsi="Times New Roman" w:cs="Times New Roman"/>
          <w:sz w:val="21"/>
          <w:szCs w:val="21"/>
        </w:rPr>
      </w:pPr>
      <w:r>
        <w:rPr>
          <w:rFonts w:ascii="Times New Roman" w:hAnsi="Times New Roman" w:cs="Times New Roman"/>
          <w:sz w:val="21"/>
          <w:szCs w:val="21"/>
        </w:rPr>
        <w:t>Additional information relevant to ToR</w:t>
      </w:r>
    </w:p>
    <w:p w14:paraId="1BB905A7" w14:textId="77777777" w:rsidR="00310ACB" w:rsidRDefault="00310ACB" w:rsidP="00310ACB">
      <w:pPr>
        <w:spacing w:after="60" w:line="240" w:lineRule="auto"/>
        <w:rPr>
          <w:rFonts w:ascii="Times New Roman" w:hAnsi="Times New Roman" w:cs="Times New Roman"/>
          <w:b/>
          <w:bCs/>
          <w:sz w:val="21"/>
          <w:szCs w:val="21"/>
        </w:rPr>
      </w:pPr>
    </w:p>
    <w:p w14:paraId="241AA5D2" w14:textId="52C69FE2" w:rsidR="00310ACB" w:rsidRPr="00B10E58" w:rsidRDefault="003F307F" w:rsidP="00310ACB">
      <w:pPr>
        <w:spacing w:after="60" w:line="240" w:lineRule="auto"/>
        <w:rPr>
          <w:rFonts w:ascii="Times New Roman" w:hAnsi="Times New Roman" w:cs="Times New Roman"/>
          <w:b/>
          <w:bCs/>
          <w:sz w:val="21"/>
          <w:szCs w:val="21"/>
        </w:rPr>
      </w:pPr>
      <w:r>
        <w:rPr>
          <w:rFonts w:ascii="Times New Roman" w:hAnsi="Times New Roman" w:cs="Times New Roman"/>
          <w:b/>
          <w:bCs/>
          <w:sz w:val="21"/>
          <w:szCs w:val="21"/>
        </w:rPr>
        <w:t>4</w:t>
      </w:r>
      <w:r w:rsidR="00310ACB">
        <w:rPr>
          <w:rFonts w:ascii="Times New Roman" w:hAnsi="Times New Roman" w:cs="Times New Roman"/>
          <w:b/>
          <w:bCs/>
          <w:sz w:val="21"/>
          <w:szCs w:val="21"/>
        </w:rPr>
        <w:t xml:space="preserve">) </w:t>
      </w:r>
      <w:r w:rsidR="00310ACB">
        <w:rPr>
          <w:rFonts w:ascii="Times New Roman" w:hAnsi="Times New Roman" w:cs="Times New Roman"/>
          <w:b/>
          <w:bCs/>
          <w:sz w:val="21"/>
          <w:szCs w:val="21"/>
        </w:rPr>
        <w:tab/>
      </w:r>
      <w:r w:rsidR="00310ACB" w:rsidRPr="00B10E58">
        <w:rPr>
          <w:rFonts w:ascii="Times New Roman" w:hAnsi="Times New Roman" w:cs="Times New Roman"/>
          <w:b/>
          <w:bCs/>
          <w:sz w:val="21"/>
          <w:szCs w:val="21"/>
        </w:rPr>
        <w:t>Evaluation Criteria:</w:t>
      </w:r>
    </w:p>
    <w:p w14:paraId="2D582E13" w14:textId="77777777" w:rsidR="00310ACB" w:rsidRDefault="00310ACB" w:rsidP="00310ACB">
      <w:pPr>
        <w:pStyle w:val="Listenabsatz"/>
        <w:numPr>
          <w:ilvl w:val="0"/>
          <w:numId w:val="1"/>
        </w:numPr>
        <w:spacing w:after="0" w:line="240" w:lineRule="auto"/>
        <w:ind w:left="714" w:hanging="357"/>
        <w:contextualSpacing w:val="0"/>
        <w:rPr>
          <w:rFonts w:ascii="Times New Roman" w:hAnsi="Times New Roman" w:cs="Times New Roman"/>
          <w:sz w:val="21"/>
          <w:szCs w:val="21"/>
        </w:rPr>
      </w:pPr>
      <w:r w:rsidRPr="00B10E58">
        <w:rPr>
          <w:rFonts w:ascii="Times New Roman" w:hAnsi="Times New Roman" w:cs="Times New Roman"/>
          <w:sz w:val="21"/>
          <w:szCs w:val="21"/>
        </w:rPr>
        <w:t xml:space="preserve"> The best-completed offer, with the most affordable price</w:t>
      </w:r>
    </w:p>
    <w:p w14:paraId="05B47249" w14:textId="77777777" w:rsidR="00087FA0" w:rsidRDefault="00087FA0" w:rsidP="00310ACB">
      <w:pPr>
        <w:pStyle w:val="Listenabsatz"/>
        <w:numPr>
          <w:ilvl w:val="0"/>
          <w:numId w:val="1"/>
        </w:numPr>
        <w:spacing w:after="0" w:line="240" w:lineRule="auto"/>
        <w:ind w:left="714" w:hanging="357"/>
        <w:contextualSpacing w:val="0"/>
        <w:rPr>
          <w:rFonts w:ascii="Times New Roman" w:hAnsi="Times New Roman" w:cs="Times New Roman"/>
          <w:sz w:val="21"/>
          <w:szCs w:val="21"/>
        </w:rPr>
      </w:pPr>
    </w:p>
    <w:tbl>
      <w:tblPr>
        <w:tblStyle w:val="Tabellenraster"/>
        <w:tblW w:w="0" w:type="auto"/>
        <w:tblInd w:w="360" w:type="dxa"/>
        <w:tblLook w:val="04A0" w:firstRow="1" w:lastRow="0" w:firstColumn="1" w:lastColumn="0" w:noHBand="0" w:noVBand="1"/>
      </w:tblPr>
      <w:tblGrid>
        <w:gridCol w:w="4533"/>
        <w:gridCol w:w="4457"/>
      </w:tblGrid>
      <w:tr w:rsidR="00087FA0" w14:paraId="5E62CB0E" w14:textId="77777777" w:rsidTr="00F67C4C">
        <w:tc>
          <w:tcPr>
            <w:tcW w:w="4675" w:type="dxa"/>
          </w:tcPr>
          <w:p w14:paraId="406406A3" w14:textId="77777777" w:rsidR="00087FA0" w:rsidRPr="00F67C4C" w:rsidRDefault="00087FA0" w:rsidP="00087FA0">
            <w:pPr>
              <w:pStyle w:val="Listenabsatz"/>
              <w:numPr>
                <w:ilvl w:val="0"/>
                <w:numId w:val="30"/>
              </w:numPr>
              <w:rPr>
                <w:rFonts w:ascii="Times New Roman" w:hAnsi="Times New Roman" w:cs="Times New Roman"/>
                <w:sz w:val="21"/>
                <w:szCs w:val="21"/>
              </w:rPr>
            </w:pPr>
            <w:bookmarkStart w:id="9" w:name="_Hlk164782154"/>
            <w:r>
              <w:rPr>
                <w:rFonts w:ascii="Times New Roman" w:hAnsi="Times New Roman" w:cs="Times New Roman"/>
                <w:sz w:val="21"/>
                <w:szCs w:val="21"/>
              </w:rPr>
              <w:t xml:space="preserve">Fulfilment of technical requirements </w:t>
            </w:r>
            <w:r w:rsidRPr="00F67C4C">
              <w:rPr>
                <w:rFonts w:ascii="Times New Roman" w:hAnsi="Times New Roman" w:cs="Times New Roman"/>
                <w:sz w:val="21"/>
                <w:szCs w:val="21"/>
              </w:rPr>
              <w:t xml:space="preserve"> </w:t>
            </w:r>
          </w:p>
        </w:tc>
        <w:tc>
          <w:tcPr>
            <w:tcW w:w="4675" w:type="dxa"/>
          </w:tcPr>
          <w:p w14:paraId="585F62EC" w14:textId="77777777" w:rsidR="00087FA0" w:rsidRDefault="00087FA0" w:rsidP="00F67C4C">
            <w:pPr>
              <w:rPr>
                <w:rFonts w:ascii="Times New Roman" w:hAnsi="Times New Roman" w:cs="Times New Roman"/>
                <w:sz w:val="21"/>
                <w:szCs w:val="21"/>
              </w:rPr>
            </w:pPr>
            <w:r>
              <w:rPr>
                <w:rFonts w:ascii="Times New Roman" w:hAnsi="Times New Roman" w:cs="Times New Roman"/>
                <w:sz w:val="21"/>
                <w:szCs w:val="21"/>
              </w:rPr>
              <w:t>20%</w:t>
            </w:r>
          </w:p>
        </w:tc>
      </w:tr>
      <w:tr w:rsidR="00087FA0" w14:paraId="630FE9D4" w14:textId="77777777" w:rsidTr="00F67C4C">
        <w:tc>
          <w:tcPr>
            <w:tcW w:w="4675" w:type="dxa"/>
          </w:tcPr>
          <w:p w14:paraId="0F14B154" w14:textId="77777777" w:rsidR="00087FA0" w:rsidRPr="00F67C4C" w:rsidRDefault="00087FA0" w:rsidP="00087FA0">
            <w:pPr>
              <w:pStyle w:val="Listenabsatz"/>
              <w:numPr>
                <w:ilvl w:val="0"/>
                <w:numId w:val="30"/>
              </w:numPr>
              <w:rPr>
                <w:rFonts w:ascii="Times New Roman" w:hAnsi="Times New Roman" w:cs="Times New Roman"/>
                <w:sz w:val="21"/>
                <w:szCs w:val="21"/>
              </w:rPr>
            </w:pPr>
            <w:r>
              <w:rPr>
                <w:rFonts w:ascii="Times New Roman" w:hAnsi="Times New Roman" w:cs="Times New Roman"/>
                <w:sz w:val="21"/>
                <w:szCs w:val="21"/>
              </w:rPr>
              <w:t xml:space="preserve">Availability of designing materials </w:t>
            </w:r>
          </w:p>
        </w:tc>
        <w:tc>
          <w:tcPr>
            <w:tcW w:w="4675" w:type="dxa"/>
          </w:tcPr>
          <w:p w14:paraId="27E3A3CE" w14:textId="77777777" w:rsidR="00087FA0" w:rsidRDefault="00087FA0" w:rsidP="00F67C4C">
            <w:pPr>
              <w:rPr>
                <w:rFonts w:ascii="Times New Roman" w:hAnsi="Times New Roman" w:cs="Times New Roman"/>
                <w:sz w:val="21"/>
                <w:szCs w:val="21"/>
              </w:rPr>
            </w:pPr>
            <w:r>
              <w:rPr>
                <w:rFonts w:ascii="Times New Roman" w:hAnsi="Times New Roman" w:cs="Times New Roman"/>
                <w:sz w:val="21"/>
                <w:szCs w:val="21"/>
              </w:rPr>
              <w:t>25%</w:t>
            </w:r>
          </w:p>
        </w:tc>
      </w:tr>
      <w:tr w:rsidR="00087FA0" w14:paraId="5F12A23D" w14:textId="77777777" w:rsidTr="00F67C4C">
        <w:tc>
          <w:tcPr>
            <w:tcW w:w="4675" w:type="dxa"/>
          </w:tcPr>
          <w:p w14:paraId="748A5B9B" w14:textId="77777777" w:rsidR="00087FA0" w:rsidRDefault="00087FA0" w:rsidP="00087FA0">
            <w:pPr>
              <w:pStyle w:val="Listenabsatz"/>
              <w:numPr>
                <w:ilvl w:val="0"/>
                <w:numId w:val="30"/>
              </w:numPr>
              <w:rPr>
                <w:rFonts w:ascii="Times New Roman" w:hAnsi="Times New Roman" w:cs="Times New Roman"/>
                <w:sz w:val="21"/>
                <w:szCs w:val="21"/>
              </w:rPr>
            </w:pPr>
            <w:r>
              <w:rPr>
                <w:rFonts w:ascii="Times New Roman" w:hAnsi="Times New Roman" w:cs="Times New Roman"/>
                <w:sz w:val="21"/>
                <w:szCs w:val="21"/>
              </w:rPr>
              <w:t xml:space="preserve">Portfolio, references, experience </w:t>
            </w:r>
          </w:p>
        </w:tc>
        <w:tc>
          <w:tcPr>
            <w:tcW w:w="4675" w:type="dxa"/>
          </w:tcPr>
          <w:p w14:paraId="7AE9313B" w14:textId="77777777" w:rsidR="00087FA0" w:rsidRDefault="00087FA0" w:rsidP="00F67C4C">
            <w:pPr>
              <w:rPr>
                <w:rFonts w:ascii="Times New Roman" w:hAnsi="Times New Roman" w:cs="Times New Roman"/>
                <w:sz w:val="21"/>
                <w:szCs w:val="21"/>
              </w:rPr>
            </w:pPr>
            <w:r>
              <w:rPr>
                <w:rFonts w:ascii="Times New Roman" w:hAnsi="Times New Roman" w:cs="Times New Roman"/>
                <w:sz w:val="21"/>
                <w:szCs w:val="21"/>
              </w:rPr>
              <w:t>35%</w:t>
            </w:r>
          </w:p>
        </w:tc>
      </w:tr>
      <w:tr w:rsidR="00087FA0" w14:paraId="1D3F2E30" w14:textId="77777777" w:rsidTr="00F67C4C">
        <w:tc>
          <w:tcPr>
            <w:tcW w:w="4675" w:type="dxa"/>
          </w:tcPr>
          <w:p w14:paraId="68E6D719" w14:textId="77777777" w:rsidR="00087FA0" w:rsidRPr="00F67C4C" w:rsidRDefault="00087FA0" w:rsidP="00087FA0">
            <w:pPr>
              <w:pStyle w:val="Listenabsatz"/>
              <w:numPr>
                <w:ilvl w:val="0"/>
                <w:numId w:val="30"/>
              </w:numPr>
              <w:rPr>
                <w:rFonts w:ascii="Times New Roman" w:hAnsi="Times New Roman" w:cs="Times New Roman"/>
                <w:sz w:val="21"/>
                <w:szCs w:val="21"/>
              </w:rPr>
            </w:pPr>
            <w:r>
              <w:rPr>
                <w:rFonts w:ascii="Times New Roman" w:hAnsi="Times New Roman" w:cs="Times New Roman"/>
                <w:sz w:val="21"/>
                <w:szCs w:val="21"/>
              </w:rPr>
              <w:t xml:space="preserve">Price offered for provision of services </w:t>
            </w:r>
          </w:p>
        </w:tc>
        <w:tc>
          <w:tcPr>
            <w:tcW w:w="4675" w:type="dxa"/>
          </w:tcPr>
          <w:p w14:paraId="7AD6CB38" w14:textId="77777777" w:rsidR="00087FA0" w:rsidRDefault="00087FA0" w:rsidP="00F67C4C">
            <w:pPr>
              <w:rPr>
                <w:rFonts w:ascii="Times New Roman" w:hAnsi="Times New Roman" w:cs="Times New Roman"/>
                <w:sz w:val="21"/>
                <w:szCs w:val="21"/>
              </w:rPr>
            </w:pPr>
            <w:r>
              <w:rPr>
                <w:rFonts w:ascii="Times New Roman" w:hAnsi="Times New Roman" w:cs="Times New Roman"/>
                <w:sz w:val="21"/>
                <w:szCs w:val="21"/>
              </w:rPr>
              <w:t>20%</w:t>
            </w:r>
          </w:p>
        </w:tc>
      </w:tr>
      <w:bookmarkEnd w:id="9"/>
    </w:tbl>
    <w:p w14:paraId="1B0F2513" w14:textId="77777777" w:rsidR="00087FA0" w:rsidRPr="001B401B" w:rsidRDefault="00087FA0" w:rsidP="001B401B">
      <w:pPr>
        <w:spacing w:after="0" w:line="240" w:lineRule="auto"/>
        <w:rPr>
          <w:rFonts w:ascii="Times New Roman" w:hAnsi="Times New Roman" w:cs="Times New Roman"/>
          <w:sz w:val="21"/>
          <w:szCs w:val="21"/>
        </w:rPr>
      </w:pPr>
    </w:p>
    <w:p w14:paraId="2AEC5F01" w14:textId="77777777" w:rsidR="00310ACB" w:rsidRPr="00B10E58" w:rsidRDefault="00310ACB" w:rsidP="00310ACB">
      <w:pPr>
        <w:pStyle w:val="Listenabsatz"/>
        <w:spacing w:after="0" w:line="240" w:lineRule="auto"/>
        <w:ind w:left="714"/>
        <w:contextualSpacing w:val="0"/>
        <w:rPr>
          <w:rFonts w:ascii="Times New Roman" w:hAnsi="Times New Roman" w:cs="Times New Roman"/>
          <w:sz w:val="21"/>
          <w:szCs w:val="21"/>
        </w:rPr>
      </w:pPr>
    </w:p>
    <w:p w14:paraId="49056382" w14:textId="77777777" w:rsidR="00310ACB" w:rsidRDefault="00310ACB" w:rsidP="00310ACB">
      <w:pPr>
        <w:spacing w:after="0" w:line="240" w:lineRule="auto"/>
        <w:jc w:val="both"/>
        <w:rPr>
          <w:rFonts w:ascii="Times New Roman" w:hAnsi="Times New Roman" w:cs="Times New Roman"/>
          <w:sz w:val="21"/>
          <w:szCs w:val="21"/>
        </w:rPr>
      </w:pPr>
      <w:r w:rsidRPr="00B10E58">
        <w:rPr>
          <w:rFonts w:ascii="Times New Roman" w:hAnsi="Times New Roman" w:cs="Times New Roman"/>
          <w:sz w:val="21"/>
          <w:szCs w:val="21"/>
        </w:rPr>
        <w:lastRenderedPageBreak/>
        <w:t>The offer that complies with all the specifications, requirements and offers the most affordable price, as well as all other evaluation criteria indicated, shall be selected.  Any offer that does not meet the requirements shall be rejected.</w:t>
      </w:r>
    </w:p>
    <w:p w14:paraId="79982F68" w14:textId="77777777" w:rsidR="003F307F" w:rsidRPr="00B10E58" w:rsidRDefault="003F307F" w:rsidP="00310ACB">
      <w:pPr>
        <w:spacing w:after="0" w:line="240" w:lineRule="auto"/>
        <w:jc w:val="both"/>
        <w:rPr>
          <w:rFonts w:ascii="Times New Roman" w:hAnsi="Times New Roman" w:cs="Times New Roman"/>
          <w:sz w:val="21"/>
          <w:szCs w:val="21"/>
        </w:rPr>
      </w:pPr>
    </w:p>
    <w:p w14:paraId="6EC74A44" w14:textId="77777777" w:rsidR="00310ACB" w:rsidRDefault="00310ACB" w:rsidP="00310ACB">
      <w:pPr>
        <w:spacing w:after="0" w:line="240" w:lineRule="auto"/>
        <w:jc w:val="both"/>
        <w:rPr>
          <w:rFonts w:ascii="Times New Roman" w:hAnsi="Times New Roman" w:cs="Times New Roman"/>
          <w:sz w:val="21"/>
          <w:szCs w:val="21"/>
        </w:rPr>
      </w:pPr>
      <w:r w:rsidRPr="00B10E58">
        <w:rPr>
          <w:rFonts w:ascii="Times New Roman" w:hAnsi="Times New Roman" w:cs="Times New Roman"/>
          <w:sz w:val="21"/>
          <w:szCs w:val="21"/>
        </w:rPr>
        <w:t>CACH is not bound to accept any offer, award a contract/Purchase Order, nor be responsible for any costs associated with a Supplier’s/Service Provider’s preparation and submission of an offer, regardless of the selection outcome.</w:t>
      </w:r>
    </w:p>
    <w:p w14:paraId="16026762" w14:textId="77777777" w:rsidR="003F307F" w:rsidRPr="00B10E58" w:rsidRDefault="003F307F" w:rsidP="00310ACB">
      <w:pPr>
        <w:spacing w:after="0" w:line="240" w:lineRule="auto"/>
        <w:jc w:val="both"/>
        <w:rPr>
          <w:rFonts w:ascii="Times New Roman" w:hAnsi="Times New Roman" w:cs="Times New Roman"/>
          <w:sz w:val="21"/>
          <w:szCs w:val="21"/>
        </w:rPr>
      </w:pPr>
    </w:p>
    <w:p w14:paraId="6E78FCF3" w14:textId="77777777" w:rsidR="00310ACB" w:rsidRDefault="00310ACB" w:rsidP="00310ACB">
      <w:pPr>
        <w:spacing w:after="0" w:line="240" w:lineRule="auto"/>
        <w:jc w:val="both"/>
        <w:rPr>
          <w:rFonts w:ascii="Times New Roman" w:hAnsi="Times New Roman" w:cs="Times New Roman"/>
          <w:sz w:val="21"/>
          <w:szCs w:val="21"/>
        </w:rPr>
      </w:pPr>
      <w:r w:rsidRPr="00B10E58">
        <w:rPr>
          <w:rFonts w:ascii="Times New Roman" w:hAnsi="Times New Roman" w:cs="Times New Roman"/>
          <w:sz w:val="21"/>
          <w:szCs w:val="21"/>
        </w:rPr>
        <w:t>CACH encourages every prospective Supplier/Service Provider to avoid and prevent conflicts of interest, by disclosing to CACH if you, or any of your affiliates or personnel, were involved in the preparation of the requirements, design, specifications, cost estimates, and other information used in this request for offers.</w:t>
      </w:r>
    </w:p>
    <w:p w14:paraId="6ECA6298" w14:textId="77777777" w:rsidR="003F307F" w:rsidRPr="00B10E58" w:rsidRDefault="003F307F" w:rsidP="00310ACB">
      <w:pPr>
        <w:spacing w:after="0" w:line="240" w:lineRule="auto"/>
        <w:jc w:val="both"/>
        <w:rPr>
          <w:rFonts w:ascii="Times New Roman" w:hAnsi="Times New Roman" w:cs="Times New Roman"/>
          <w:sz w:val="21"/>
          <w:szCs w:val="21"/>
        </w:rPr>
      </w:pPr>
    </w:p>
    <w:p w14:paraId="328CE5FF" w14:textId="77777777" w:rsidR="00310ACB" w:rsidRPr="00B10E58" w:rsidRDefault="00310ACB" w:rsidP="00310ACB">
      <w:pPr>
        <w:spacing w:line="240" w:lineRule="auto"/>
        <w:jc w:val="both"/>
        <w:rPr>
          <w:rFonts w:ascii="Times New Roman" w:hAnsi="Times New Roman" w:cs="Times New Roman"/>
          <w:sz w:val="21"/>
          <w:szCs w:val="21"/>
        </w:rPr>
      </w:pPr>
      <w:r w:rsidRPr="00B10E58">
        <w:rPr>
          <w:rFonts w:ascii="Times New Roman" w:hAnsi="Times New Roman" w:cs="Times New Roman"/>
          <w:sz w:val="21"/>
          <w:szCs w:val="21"/>
        </w:rPr>
        <w:t>CACH implements a zero tolerance on fraud and other proscribed practices and is committed to identifying and addressing all such acts and practices against CACH, as well as third parties involved in CACH activities.  CACH expects its suppliers to adhere to the Code of Conduct.</w:t>
      </w:r>
    </w:p>
    <w:p w14:paraId="62603AE1" w14:textId="77777777" w:rsidR="00310ACB" w:rsidRPr="00B10E58" w:rsidRDefault="00310ACB" w:rsidP="00310ACB">
      <w:pPr>
        <w:spacing w:line="240" w:lineRule="auto"/>
        <w:jc w:val="both"/>
        <w:rPr>
          <w:rFonts w:ascii="Times New Roman" w:hAnsi="Times New Roman" w:cs="Times New Roman"/>
          <w:sz w:val="21"/>
          <w:szCs w:val="21"/>
        </w:rPr>
      </w:pPr>
      <w:r w:rsidRPr="00B10E58">
        <w:rPr>
          <w:rFonts w:ascii="Times New Roman" w:hAnsi="Times New Roman" w:cs="Times New Roman"/>
          <w:sz w:val="21"/>
          <w:szCs w:val="21"/>
        </w:rPr>
        <w:t>Thank you and we look forward to receiving your Offer!</w:t>
      </w:r>
    </w:p>
    <w:p w14:paraId="20BFC260" w14:textId="77777777" w:rsidR="00310ACB" w:rsidRDefault="00310ACB" w:rsidP="00310ACB">
      <w:pPr>
        <w:spacing w:line="240" w:lineRule="auto"/>
        <w:rPr>
          <w:rFonts w:ascii="Times New Roman" w:hAnsi="Times New Roman" w:cs="Times New Roman"/>
          <w:sz w:val="21"/>
          <w:szCs w:val="21"/>
        </w:rPr>
      </w:pPr>
      <w:r w:rsidRPr="00B10E58">
        <w:rPr>
          <w:rFonts w:ascii="Times New Roman" w:hAnsi="Times New Roman" w:cs="Times New Roman"/>
          <w:sz w:val="21"/>
          <w:szCs w:val="21"/>
        </w:rPr>
        <w:t>Sincerely,</w:t>
      </w:r>
    </w:p>
    <w:bookmarkEnd w:id="1"/>
    <w:p w14:paraId="4AC7CAEA" w14:textId="77777777" w:rsidR="003F307F" w:rsidRDefault="003F307F" w:rsidP="003F307F">
      <w:pPr>
        <w:spacing w:after="0" w:line="240" w:lineRule="auto"/>
        <w:rPr>
          <w:rFonts w:ascii="Times New Roman" w:hAnsi="Times New Roman" w:cs="Times New Roman"/>
          <w:sz w:val="21"/>
          <w:szCs w:val="21"/>
        </w:rPr>
      </w:pPr>
      <w:r w:rsidRPr="00FB2FE2">
        <w:rPr>
          <w:rFonts w:ascii="Times New Roman" w:hAnsi="Times New Roman" w:cs="Times New Roman"/>
          <w:sz w:val="21"/>
          <w:szCs w:val="21"/>
        </w:rPr>
        <w:t>Caritas Switzerland in Kosovo</w:t>
      </w:r>
    </w:p>
    <w:p w14:paraId="2E2D555F" w14:textId="1C30EA77" w:rsidR="000C5879" w:rsidRDefault="000C5879" w:rsidP="000C5879">
      <w:pPr>
        <w:spacing w:line="240" w:lineRule="auto"/>
        <w:rPr>
          <w:rFonts w:ascii="Times New Roman" w:hAnsi="Times New Roman" w:cs="Times New Roman"/>
          <w:sz w:val="21"/>
          <w:szCs w:val="21"/>
        </w:rPr>
      </w:pPr>
    </w:p>
    <w:p w14:paraId="1B9F9F9D" w14:textId="55BB0F58" w:rsidR="000C5879" w:rsidRDefault="000C5879" w:rsidP="000C5879">
      <w:pPr>
        <w:spacing w:line="240" w:lineRule="auto"/>
        <w:rPr>
          <w:rFonts w:ascii="Times New Roman" w:hAnsi="Times New Roman" w:cs="Times New Roman"/>
          <w:sz w:val="21"/>
          <w:szCs w:val="21"/>
        </w:rPr>
      </w:pPr>
    </w:p>
    <w:p w14:paraId="04487D7C" w14:textId="6C02C1B4" w:rsidR="000C5879" w:rsidRDefault="000C5879" w:rsidP="000C5879">
      <w:pPr>
        <w:spacing w:line="240" w:lineRule="auto"/>
        <w:rPr>
          <w:rFonts w:ascii="Times New Roman" w:hAnsi="Times New Roman" w:cs="Times New Roman"/>
          <w:sz w:val="21"/>
          <w:szCs w:val="21"/>
        </w:rPr>
      </w:pPr>
    </w:p>
    <w:p w14:paraId="40CE176B" w14:textId="3D65359E" w:rsidR="000C5879" w:rsidRDefault="000C5879" w:rsidP="000C5879">
      <w:pPr>
        <w:spacing w:line="240" w:lineRule="auto"/>
        <w:rPr>
          <w:rFonts w:ascii="Times New Roman" w:hAnsi="Times New Roman" w:cs="Times New Roman"/>
          <w:sz w:val="21"/>
          <w:szCs w:val="21"/>
        </w:rPr>
      </w:pPr>
    </w:p>
    <w:p w14:paraId="6EC6CEC1" w14:textId="5BF6B294" w:rsidR="000C5879" w:rsidRDefault="000C5879" w:rsidP="000C5879">
      <w:pPr>
        <w:spacing w:line="240" w:lineRule="auto"/>
        <w:rPr>
          <w:rFonts w:ascii="Times New Roman" w:hAnsi="Times New Roman" w:cs="Times New Roman"/>
          <w:sz w:val="21"/>
          <w:szCs w:val="21"/>
        </w:rPr>
      </w:pPr>
    </w:p>
    <w:p w14:paraId="222DCA55" w14:textId="51B7EE4D" w:rsidR="000C5879" w:rsidRDefault="000C5879" w:rsidP="000C5879">
      <w:pPr>
        <w:spacing w:line="240" w:lineRule="auto"/>
        <w:rPr>
          <w:rFonts w:ascii="Times New Roman" w:hAnsi="Times New Roman" w:cs="Times New Roman"/>
          <w:sz w:val="21"/>
          <w:szCs w:val="21"/>
        </w:rPr>
      </w:pPr>
    </w:p>
    <w:p w14:paraId="183DEE7F" w14:textId="1DB945D9" w:rsidR="000C5879" w:rsidRDefault="000C5879" w:rsidP="000C5879">
      <w:pPr>
        <w:spacing w:line="240" w:lineRule="auto"/>
        <w:rPr>
          <w:rFonts w:ascii="Times New Roman" w:hAnsi="Times New Roman" w:cs="Times New Roman"/>
          <w:sz w:val="21"/>
          <w:szCs w:val="21"/>
        </w:rPr>
      </w:pPr>
    </w:p>
    <w:p w14:paraId="67B947A8" w14:textId="49FEF037" w:rsidR="003364E6" w:rsidRDefault="003364E6" w:rsidP="000C5879">
      <w:pPr>
        <w:spacing w:line="240" w:lineRule="auto"/>
        <w:rPr>
          <w:rFonts w:ascii="Times New Roman" w:hAnsi="Times New Roman" w:cs="Times New Roman"/>
          <w:sz w:val="21"/>
          <w:szCs w:val="21"/>
        </w:rPr>
      </w:pPr>
    </w:p>
    <w:p w14:paraId="5452554E" w14:textId="77777777" w:rsidR="003364E6" w:rsidRPr="00B10E58" w:rsidRDefault="003364E6" w:rsidP="000C5879">
      <w:pPr>
        <w:spacing w:line="240" w:lineRule="auto"/>
        <w:rPr>
          <w:rFonts w:ascii="Times New Roman" w:hAnsi="Times New Roman" w:cs="Times New Roman"/>
          <w:sz w:val="21"/>
          <w:szCs w:val="21"/>
        </w:rPr>
      </w:pPr>
    </w:p>
    <w:p w14:paraId="25864283" w14:textId="77777777" w:rsidR="009D3EDA" w:rsidRDefault="009D3EDA" w:rsidP="003935B1">
      <w:pPr>
        <w:spacing w:line="240" w:lineRule="auto"/>
        <w:rPr>
          <w:rFonts w:ascii="Times New Roman" w:hAnsi="Times New Roman" w:cs="Times New Roman"/>
          <w:b/>
          <w:bCs/>
          <w:sz w:val="21"/>
          <w:szCs w:val="21"/>
        </w:rPr>
      </w:pPr>
    </w:p>
    <w:p w14:paraId="186A3000" w14:textId="77777777" w:rsidR="009D3EDA" w:rsidRDefault="009D3EDA" w:rsidP="003935B1">
      <w:pPr>
        <w:spacing w:line="240" w:lineRule="auto"/>
        <w:rPr>
          <w:rFonts w:ascii="Times New Roman" w:hAnsi="Times New Roman" w:cs="Times New Roman"/>
          <w:b/>
          <w:bCs/>
          <w:sz w:val="21"/>
          <w:szCs w:val="21"/>
        </w:rPr>
      </w:pPr>
    </w:p>
    <w:p w14:paraId="3628A270" w14:textId="77777777" w:rsidR="009D3EDA" w:rsidRDefault="009D3EDA" w:rsidP="003935B1">
      <w:pPr>
        <w:spacing w:line="240" w:lineRule="auto"/>
        <w:rPr>
          <w:rFonts w:ascii="Times New Roman" w:hAnsi="Times New Roman" w:cs="Times New Roman"/>
          <w:b/>
          <w:bCs/>
          <w:sz w:val="21"/>
          <w:szCs w:val="21"/>
        </w:rPr>
      </w:pPr>
    </w:p>
    <w:p w14:paraId="2EE6A54B" w14:textId="77777777" w:rsidR="003F307F" w:rsidRDefault="003F307F" w:rsidP="003935B1">
      <w:pPr>
        <w:spacing w:line="240" w:lineRule="auto"/>
        <w:rPr>
          <w:rFonts w:ascii="Times New Roman" w:hAnsi="Times New Roman" w:cs="Times New Roman"/>
          <w:b/>
          <w:bCs/>
          <w:sz w:val="21"/>
          <w:szCs w:val="21"/>
        </w:rPr>
      </w:pPr>
    </w:p>
    <w:p w14:paraId="38491206" w14:textId="77777777" w:rsidR="003F307F" w:rsidRDefault="003F307F" w:rsidP="003935B1">
      <w:pPr>
        <w:spacing w:line="240" w:lineRule="auto"/>
        <w:rPr>
          <w:rFonts w:ascii="Times New Roman" w:hAnsi="Times New Roman" w:cs="Times New Roman"/>
          <w:b/>
          <w:bCs/>
          <w:sz w:val="21"/>
          <w:szCs w:val="21"/>
        </w:rPr>
      </w:pPr>
    </w:p>
    <w:p w14:paraId="0A411E7C" w14:textId="77777777" w:rsidR="003F307F" w:rsidRDefault="003F307F" w:rsidP="003935B1">
      <w:pPr>
        <w:spacing w:line="240" w:lineRule="auto"/>
        <w:rPr>
          <w:rFonts w:ascii="Times New Roman" w:hAnsi="Times New Roman" w:cs="Times New Roman"/>
          <w:b/>
          <w:bCs/>
          <w:sz w:val="21"/>
          <w:szCs w:val="21"/>
        </w:rPr>
      </w:pPr>
    </w:p>
    <w:p w14:paraId="1D23F477" w14:textId="77777777" w:rsidR="003F307F" w:rsidRDefault="003F307F" w:rsidP="003935B1">
      <w:pPr>
        <w:spacing w:line="240" w:lineRule="auto"/>
        <w:rPr>
          <w:rFonts w:ascii="Times New Roman" w:hAnsi="Times New Roman" w:cs="Times New Roman"/>
          <w:b/>
          <w:bCs/>
          <w:sz w:val="21"/>
          <w:szCs w:val="21"/>
        </w:rPr>
      </w:pPr>
    </w:p>
    <w:p w14:paraId="7851D074" w14:textId="77777777" w:rsidR="003F307F" w:rsidRDefault="003F307F" w:rsidP="003935B1">
      <w:pPr>
        <w:spacing w:line="240" w:lineRule="auto"/>
        <w:rPr>
          <w:rFonts w:ascii="Times New Roman" w:hAnsi="Times New Roman" w:cs="Times New Roman"/>
          <w:b/>
          <w:bCs/>
          <w:sz w:val="21"/>
          <w:szCs w:val="21"/>
        </w:rPr>
      </w:pPr>
    </w:p>
    <w:p w14:paraId="26107C41" w14:textId="77777777" w:rsidR="009E2F3E" w:rsidRDefault="009E2F3E" w:rsidP="003935B1">
      <w:pPr>
        <w:spacing w:line="240" w:lineRule="auto"/>
        <w:rPr>
          <w:rFonts w:ascii="Times New Roman" w:hAnsi="Times New Roman" w:cs="Times New Roman"/>
          <w:b/>
          <w:bCs/>
          <w:sz w:val="21"/>
          <w:szCs w:val="21"/>
        </w:rPr>
      </w:pPr>
    </w:p>
    <w:p w14:paraId="5C1E2EA2" w14:textId="77777777" w:rsidR="009E2F3E" w:rsidRDefault="009E2F3E" w:rsidP="003935B1">
      <w:pPr>
        <w:spacing w:line="240" w:lineRule="auto"/>
        <w:rPr>
          <w:rFonts w:ascii="Times New Roman" w:hAnsi="Times New Roman" w:cs="Times New Roman"/>
          <w:b/>
          <w:bCs/>
          <w:sz w:val="21"/>
          <w:szCs w:val="21"/>
        </w:rPr>
      </w:pPr>
    </w:p>
    <w:p w14:paraId="6C5344B2" w14:textId="77777777" w:rsidR="009E2F3E" w:rsidRDefault="009E2F3E" w:rsidP="003935B1">
      <w:pPr>
        <w:spacing w:line="240" w:lineRule="auto"/>
        <w:rPr>
          <w:rFonts w:ascii="Times New Roman" w:hAnsi="Times New Roman" w:cs="Times New Roman"/>
          <w:b/>
          <w:bCs/>
          <w:sz w:val="21"/>
          <w:szCs w:val="21"/>
        </w:rPr>
      </w:pPr>
    </w:p>
    <w:p w14:paraId="0F21DA91" w14:textId="4FEC624D" w:rsidR="00130E0C" w:rsidRPr="00B10E58" w:rsidRDefault="00130E0C" w:rsidP="003935B1">
      <w:pPr>
        <w:spacing w:line="240" w:lineRule="auto"/>
        <w:rPr>
          <w:rFonts w:ascii="Times New Roman" w:hAnsi="Times New Roman" w:cs="Times New Roman"/>
          <w:b/>
          <w:bCs/>
          <w:sz w:val="21"/>
          <w:szCs w:val="21"/>
        </w:rPr>
      </w:pPr>
      <w:r w:rsidRPr="00B10E58">
        <w:rPr>
          <w:rFonts w:ascii="Times New Roman" w:hAnsi="Times New Roman" w:cs="Times New Roman"/>
          <w:b/>
          <w:bCs/>
          <w:sz w:val="21"/>
          <w:szCs w:val="21"/>
        </w:rPr>
        <w:lastRenderedPageBreak/>
        <w:t xml:space="preserve">Annex 1: </w:t>
      </w:r>
    </w:p>
    <w:p w14:paraId="3F7901EA" w14:textId="7339FA73" w:rsidR="00130E0C" w:rsidRPr="00B10E58" w:rsidRDefault="00130E0C" w:rsidP="003935B1">
      <w:pPr>
        <w:spacing w:after="60" w:line="240" w:lineRule="auto"/>
        <w:rPr>
          <w:rFonts w:ascii="Times New Roman" w:eastAsia="Calibri" w:hAnsi="Times New Roman" w:cs="Times New Roman"/>
          <w:b/>
          <w:bCs/>
          <w:sz w:val="21"/>
          <w:szCs w:val="21"/>
        </w:rPr>
      </w:pPr>
      <w:r w:rsidRPr="00B10E58">
        <w:rPr>
          <w:rFonts w:ascii="Times New Roman" w:eastAsia="Calibri" w:hAnsi="Times New Roman" w:cs="Times New Roman"/>
          <w:b/>
          <w:bCs/>
          <w:sz w:val="21"/>
          <w:szCs w:val="21"/>
        </w:rPr>
        <w:t>A. PROJECT</w:t>
      </w:r>
      <w:r w:rsidR="000E1DE8" w:rsidRPr="00B10E58">
        <w:rPr>
          <w:rFonts w:ascii="Times New Roman" w:eastAsia="Calibri" w:hAnsi="Times New Roman" w:cs="Times New Roman"/>
          <w:b/>
          <w:bCs/>
          <w:sz w:val="21"/>
          <w:szCs w:val="21"/>
        </w:rPr>
        <w:t>S</w:t>
      </w:r>
      <w:r w:rsidRPr="00B10E58">
        <w:rPr>
          <w:rFonts w:ascii="Times New Roman" w:eastAsia="Calibri" w:hAnsi="Times New Roman" w:cs="Times New Roman"/>
          <w:b/>
          <w:bCs/>
          <w:sz w:val="21"/>
          <w:szCs w:val="21"/>
        </w:rPr>
        <w:t xml:space="preserve"> DESCRIPTION:</w:t>
      </w:r>
    </w:p>
    <w:p w14:paraId="736F8900" w14:textId="77777777" w:rsidR="003F307F" w:rsidRPr="004C4783" w:rsidRDefault="003F307F" w:rsidP="003F307F">
      <w:pPr>
        <w:spacing w:after="0" w:line="240" w:lineRule="auto"/>
        <w:jc w:val="both"/>
        <w:rPr>
          <w:rFonts w:ascii="Times New Roman" w:eastAsia="Calibri" w:hAnsi="Times New Roman" w:cs="Times New Roman"/>
          <w:sz w:val="21"/>
          <w:szCs w:val="21"/>
        </w:rPr>
      </w:pPr>
      <w:r w:rsidRPr="004C4783">
        <w:rPr>
          <w:rFonts w:ascii="Times New Roman" w:eastAsia="Calibri" w:hAnsi="Times New Roman" w:cs="Times New Roman"/>
          <w:sz w:val="21"/>
          <w:szCs w:val="21"/>
        </w:rPr>
        <w:t xml:space="preserve">Caritas Switzerland in Kosovo is a </w:t>
      </w:r>
      <w:r>
        <w:rPr>
          <w:rFonts w:ascii="Times New Roman" w:eastAsia="Calibri" w:hAnsi="Times New Roman" w:cs="Times New Roman"/>
          <w:sz w:val="21"/>
          <w:szCs w:val="21"/>
        </w:rPr>
        <w:t>non-governmental</w:t>
      </w:r>
      <w:r w:rsidRPr="004C4783">
        <w:rPr>
          <w:rFonts w:ascii="Times New Roman" w:eastAsia="Calibri" w:hAnsi="Times New Roman" w:cs="Times New Roman"/>
          <w:sz w:val="21"/>
          <w:szCs w:val="21"/>
        </w:rPr>
        <w:t xml:space="preserve"> organization dedicated </w:t>
      </w:r>
      <w:r>
        <w:rPr>
          <w:rFonts w:ascii="Times New Roman" w:eastAsia="Calibri" w:hAnsi="Times New Roman" w:cs="Times New Roman"/>
          <w:sz w:val="21"/>
          <w:szCs w:val="21"/>
        </w:rPr>
        <w:t xml:space="preserve">in implementing projects in early childhood education, diaspora and repatriated people, agriculture, and environmental issues, aiming in improving lives of all </w:t>
      </w:r>
      <w:r w:rsidRPr="004C4783">
        <w:rPr>
          <w:rFonts w:ascii="Times New Roman" w:eastAsia="Calibri" w:hAnsi="Times New Roman" w:cs="Times New Roman"/>
          <w:sz w:val="21"/>
          <w:szCs w:val="21"/>
        </w:rPr>
        <w:t xml:space="preserve">communities in Kosovo. With a focus on promoting </w:t>
      </w:r>
      <w:r>
        <w:rPr>
          <w:rFonts w:ascii="Times New Roman" w:eastAsia="Calibri" w:hAnsi="Times New Roman" w:cs="Times New Roman"/>
          <w:sz w:val="21"/>
          <w:szCs w:val="21"/>
        </w:rPr>
        <w:t>community empowerment</w:t>
      </w:r>
      <w:r w:rsidRPr="004C4783">
        <w:rPr>
          <w:rFonts w:ascii="Times New Roman" w:eastAsia="Calibri" w:hAnsi="Times New Roman" w:cs="Times New Roman"/>
          <w:sz w:val="21"/>
          <w:szCs w:val="21"/>
        </w:rPr>
        <w:t xml:space="preserve">, equality, and sustainable development, Caritas Switzerland works tirelessly to address the diverse needs of </w:t>
      </w:r>
      <w:r>
        <w:rPr>
          <w:rFonts w:ascii="Times New Roman" w:eastAsia="Calibri" w:hAnsi="Times New Roman" w:cs="Times New Roman"/>
          <w:sz w:val="21"/>
          <w:szCs w:val="21"/>
        </w:rPr>
        <w:t>communities in the field of education, environment, and agriculture</w:t>
      </w:r>
      <w:r w:rsidRPr="004C4783">
        <w:rPr>
          <w:rFonts w:ascii="Times New Roman" w:eastAsia="Calibri" w:hAnsi="Times New Roman" w:cs="Times New Roman"/>
          <w:sz w:val="21"/>
          <w:szCs w:val="21"/>
        </w:rPr>
        <w:t>. With a commitment to solidarity and compassion, Caritas Switzerland plays a vital role in fostering positive change and promoting the well-being of the people of Kosovo.</w:t>
      </w:r>
    </w:p>
    <w:p w14:paraId="18E7CA9A" w14:textId="77777777" w:rsidR="003F307F" w:rsidRDefault="003F307F" w:rsidP="003F307F">
      <w:pPr>
        <w:spacing w:after="0" w:line="240" w:lineRule="auto"/>
        <w:jc w:val="both"/>
        <w:rPr>
          <w:rFonts w:ascii="Times New Roman" w:eastAsia="Calibri" w:hAnsi="Times New Roman" w:cs="Times New Roman"/>
          <w:sz w:val="21"/>
          <w:szCs w:val="21"/>
        </w:rPr>
      </w:pPr>
      <w:r w:rsidRPr="004C4783">
        <w:rPr>
          <w:rFonts w:ascii="Times New Roman" w:eastAsia="Calibri" w:hAnsi="Times New Roman" w:cs="Times New Roman"/>
          <w:vanish/>
          <w:sz w:val="21"/>
          <w:szCs w:val="21"/>
        </w:rPr>
        <w:t>Top of Form</w:t>
      </w:r>
    </w:p>
    <w:p w14:paraId="0F542454" w14:textId="77777777" w:rsidR="003F307F" w:rsidRDefault="003F307F" w:rsidP="003F307F">
      <w:p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In order to fulfill the reorganizational (all projects) needs, caritas Switzerland in seeking a individual/company for designing the visibility materials. </w:t>
      </w:r>
    </w:p>
    <w:p w14:paraId="08716450" w14:textId="77777777" w:rsidR="00BE7345" w:rsidRDefault="00BE7345" w:rsidP="003F307F">
      <w:pPr>
        <w:spacing w:after="0" w:line="240" w:lineRule="auto"/>
        <w:jc w:val="both"/>
        <w:rPr>
          <w:rFonts w:ascii="Times New Roman" w:eastAsia="Calibri" w:hAnsi="Times New Roman" w:cs="Times New Roman"/>
          <w:sz w:val="21"/>
          <w:szCs w:val="21"/>
        </w:rPr>
      </w:pPr>
    </w:p>
    <w:p w14:paraId="2A026EB4" w14:textId="77777777" w:rsidR="003F307F" w:rsidRPr="004C4783" w:rsidRDefault="003F307F" w:rsidP="003F307F">
      <w:pPr>
        <w:spacing w:after="0" w:line="240" w:lineRule="auto"/>
        <w:jc w:val="both"/>
        <w:rPr>
          <w:rFonts w:ascii="Times New Roman" w:eastAsia="Calibri" w:hAnsi="Times New Roman" w:cs="Times New Roman"/>
          <w:vanish/>
          <w:sz w:val="21"/>
          <w:szCs w:val="21"/>
        </w:rPr>
      </w:pPr>
      <w:r>
        <w:rPr>
          <w:rFonts w:ascii="Times New Roman" w:eastAsia="Calibri" w:hAnsi="Times New Roman" w:cs="Times New Roman"/>
          <w:sz w:val="21"/>
          <w:szCs w:val="21"/>
        </w:rPr>
        <w:t xml:space="preserve">List of projects: </w:t>
      </w:r>
    </w:p>
    <w:p w14:paraId="3A5DAE1B" w14:textId="77777777" w:rsidR="003F307F" w:rsidRDefault="003F307F" w:rsidP="003F307F">
      <w:pPr>
        <w:spacing w:after="0" w:line="240" w:lineRule="auto"/>
        <w:jc w:val="both"/>
        <w:rPr>
          <w:rFonts w:ascii="Times New Roman" w:eastAsia="Calibri" w:hAnsi="Times New Roman" w:cs="Times New Roman"/>
          <w:sz w:val="21"/>
          <w:szCs w:val="21"/>
        </w:rPr>
      </w:pPr>
    </w:p>
    <w:p w14:paraId="36ED1CEC" w14:textId="77777777" w:rsidR="003F307F" w:rsidRDefault="003F307F" w:rsidP="003F307F">
      <w:pPr>
        <w:pStyle w:val="Listenabsatz"/>
        <w:numPr>
          <w:ilvl w:val="0"/>
          <w:numId w:val="1"/>
        </w:num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TAKE - </w:t>
      </w:r>
      <w:r w:rsidRPr="00F83834">
        <w:rPr>
          <w:rFonts w:ascii="Times New Roman" w:eastAsia="Calibri" w:hAnsi="Times New Roman" w:cs="Times New Roman"/>
          <w:sz w:val="21"/>
          <w:szCs w:val="21"/>
        </w:rPr>
        <w:t>Together Advancing Kosovo’s Training and Employment within the Education Sector</w:t>
      </w:r>
    </w:p>
    <w:p w14:paraId="417B5EC7" w14:textId="77777777" w:rsidR="003F307F" w:rsidRDefault="003F307F" w:rsidP="003F307F">
      <w:pPr>
        <w:pStyle w:val="Listenabsatz"/>
        <w:numPr>
          <w:ilvl w:val="0"/>
          <w:numId w:val="1"/>
        </w:num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MARDI - </w:t>
      </w:r>
      <w:r w:rsidRPr="00F83834">
        <w:rPr>
          <w:rFonts w:ascii="Times New Roman" w:eastAsia="Calibri" w:hAnsi="Times New Roman" w:cs="Times New Roman"/>
          <w:sz w:val="21"/>
          <w:szCs w:val="21"/>
        </w:rPr>
        <w:t>Municipal Action for Reintegration and Diaspora</w:t>
      </w:r>
    </w:p>
    <w:p w14:paraId="34EFD85A" w14:textId="77777777" w:rsidR="003F307F" w:rsidRPr="00F83834" w:rsidRDefault="003F307F" w:rsidP="003F307F">
      <w:pPr>
        <w:pStyle w:val="Listenabsatz"/>
        <w:numPr>
          <w:ilvl w:val="0"/>
          <w:numId w:val="1"/>
        </w:numPr>
        <w:jc w:val="both"/>
        <w:rPr>
          <w:rFonts w:eastAsia="Calibri"/>
          <w:sz w:val="21"/>
          <w:szCs w:val="21"/>
        </w:rPr>
      </w:pPr>
      <w:r>
        <w:rPr>
          <w:rFonts w:ascii="Times New Roman" w:eastAsia="Calibri" w:hAnsi="Times New Roman" w:cs="Times New Roman"/>
          <w:sz w:val="21"/>
          <w:szCs w:val="21"/>
        </w:rPr>
        <w:t xml:space="preserve">YENI - </w:t>
      </w:r>
      <w:r w:rsidRPr="00F83834">
        <w:rPr>
          <w:rFonts w:ascii="Times New Roman" w:eastAsia="Calibri" w:hAnsi="Times New Roman" w:cs="Times New Roman"/>
          <w:sz w:val="21"/>
          <w:szCs w:val="21"/>
        </w:rPr>
        <w:t>Youth Environmental Impact</w:t>
      </w:r>
    </w:p>
    <w:p w14:paraId="2675F87F" w14:textId="48CA71D4" w:rsidR="003F307F" w:rsidRPr="003F307F" w:rsidRDefault="003F307F" w:rsidP="003F307F">
      <w:pPr>
        <w:pStyle w:val="Listenabsatz"/>
        <w:numPr>
          <w:ilvl w:val="0"/>
          <w:numId w:val="1"/>
        </w:num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EREA - </w:t>
      </w:r>
      <w:r w:rsidRPr="00F83834">
        <w:rPr>
          <w:rFonts w:ascii="Times New Roman" w:eastAsia="Calibri" w:hAnsi="Times New Roman" w:cs="Times New Roman"/>
          <w:sz w:val="21"/>
          <w:szCs w:val="21"/>
        </w:rPr>
        <w:t>Empowering Rural Economies in Agriculture</w:t>
      </w:r>
    </w:p>
    <w:p w14:paraId="453E6785" w14:textId="77777777" w:rsidR="00093091" w:rsidRPr="00B10E58" w:rsidRDefault="00093091" w:rsidP="003935B1">
      <w:pPr>
        <w:spacing w:after="0" w:line="240" w:lineRule="auto"/>
        <w:jc w:val="both"/>
        <w:rPr>
          <w:rFonts w:ascii="Times New Roman" w:eastAsia="Calibri" w:hAnsi="Times New Roman" w:cs="Times New Roman"/>
          <w:sz w:val="21"/>
          <w:szCs w:val="21"/>
        </w:rPr>
      </w:pPr>
    </w:p>
    <w:p w14:paraId="7FD66D0A" w14:textId="60221251" w:rsidR="00234E34" w:rsidRPr="00B10E58" w:rsidRDefault="00130E0C" w:rsidP="003935B1">
      <w:pPr>
        <w:spacing w:after="120" w:line="240" w:lineRule="auto"/>
        <w:rPr>
          <w:rFonts w:ascii="Times New Roman" w:eastAsia="Calibri" w:hAnsi="Times New Roman" w:cs="Times New Roman"/>
          <w:b/>
          <w:bCs/>
          <w:sz w:val="21"/>
          <w:szCs w:val="21"/>
        </w:rPr>
      </w:pPr>
      <w:r w:rsidRPr="00B10E58">
        <w:rPr>
          <w:rFonts w:ascii="Times New Roman" w:eastAsia="Calibri" w:hAnsi="Times New Roman" w:cs="Times New Roman"/>
          <w:b/>
          <w:bCs/>
          <w:sz w:val="21"/>
          <w:szCs w:val="21"/>
        </w:rPr>
        <w:t xml:space="preserve">B. </w:t>
      </w:r>
      <w:r w:rsidR="00BD1D7E" w:rsidRPr="00B10E58">
        <w:rPr>
          <w:rFonts w:ascii="Times New Roman" w:eastAsia="Calibri" w:hAnsi="Times New Roman" w:cs="Times New Roman"/>
          <w:b/>
          <w:bCs/>
          <w:sz w:val="21"/>
          <w:szCs w:val="21"/>
        </w:rPr>
        <w:t>TECHNICAL DESCRIPTION</w:t>
      </w:r>
      <w:r w:rsidRPr="00B10E58">
        <w:rPr>
          <w:rFonts w:ascii="Times New Roman" w:eastAsia="Calibri" w:hAnsi="Times New Roman" w:cs="Times New Roman"/>
          <w:b/>
          <w:bCs/>
          <w:sz w:val="21"/>
          <w:szCs w:val="21"/>
        </w:rPr>
        <w:t>:</w:t>
      </w:r>
    </w:p>
    <w:tbl>
      <w:tblPr>
        <w:tblStyle w:val="Tabellenraster"/>
        <w:tblW w:w="9866" w:type="dxa"/>
        <w:jc w:val="center"/>
        <w:tblLook w:val="04A0" w:firstRow="1" w:lastRow="0" w:firstColumn="1" w:lastColumn="0" w:noHBand="0" w:noVBand="1"/>
      </w:tblPr>
      <w:tblGrid>
        <w:gridCol w:w="1075"/>
        <w:gridCol w:w="4729"/>
        <w:gridCol w:w="1089"/>
        <w:gridCol w:w="1219"/>
        <w:gridCol w:w="1754"/>
      </w:tblGrid>
      <w:tr w:rsidR="003F307F" w:rsidRPr="008F525D" w14:paraId="2957D115" w14:textId="77777777" w:rsidTr="00E033ED">
        <w:trPr>
          <w:trHeight w:val="305"/>
          <w:jc w:val="center"/>
        </w:trPr>
        <w:tc>
          <w:tcPr>
            <w:tcW w:w="1075" w:type="dxa"/>
            <w:vMerge w:val="restart"/>
            <w:shd w:val="clear" w:color="auto" w:fill="D9D9D9" w:themeFill="background1" w:themeFillShade="D9"/>
            <w:vAlign w:val="center"/>
          </w:tcPr>
          <w:p w14:paraId="45FE64BB" w14:textId="77777777" w:rsidR="003F307F" w:rsidRPr="00BE7345" w:rsidRDefault="003F307F" w:rsidP="00E033ED">
            <w:pPr>
              <w:spacing w:after="160" w:line="259" w:lineRule="auto"/>
              <w:jc w:val="center"/>
              <w:rPr>
                <w:rFonts w:ascii="Times New Roman" w:hAnsi="Times New Roman" w:cs="Times New Roman"/>
                <w:b/>
                <w:bCs/>
              </w:rPr>
            </w:pPr>
            <w:bookmarkStart w:id="10" w:name="_Hlk164784115"/>
            <w:r w:rsidRPr="00BE7345">
              <w:rPr>
                <w:rFonts w:ascii="Times New Roman" w:hAnsi="Times New Roman" w:cs="Times New Roman"/>
                <w:b/>
                <w:bCs/>
              </w:rPr>
              <w:t>No.</w:t>
            </w:r>
          </w:p>
        </w:tc>
        <w:tc>
          <w:tcPr>
            <w:tcW w:w="4729" w:type="dxa"/>
            <w:vMerge w:val="restart"/>
            <w:shd w:val="clear" w:color="auto" w:fill="D9D9D9" w:themeFill="background1" w:themeFillShade="D9"/>
            <w:vAlign w:val="center"/>
          </w:tcPr>
          <w:p w14:paraId="4B6B28FC" w14:textId="77777777" w:rsidR="003F307F" w:rsidRPr="00BE7345" w:rsidRDefault="003F307F" w:rsidP="00E033ED">
            <w:pPr>
              <w:spacing w:after="160" w:line="259" w:lineRule="auto"/>
              <w:jc w:val="center"/>
              <w:rPr>
                <w:rFonts w:ascii="Times New Roman" w:hAnsi="Times New Roman" w:cs="Times New Roman"/>
                <w:b/>
                <w:bCs/>
              </w:rPr>
            </w:pPr>
            <w:r w:rsidRPr="00BE7345">
              <w:rPr>
                <w:rFonts w:ascii="Times New Roman" w:hAnsi="Times New Roman" w:cs="Times New Roman"/>
                <w:b/>
                <w:bCs/>
              </w:rPr>
              <w:t>Terms of Reference</w:t>
            </w:r>
          </w:p>
        </w:tc>
        <w:tc>
          <w:tcPr>
            <w:tcW w:w="4062" w:type="dxa"/>
            <w:gridSpan w:val="3"/>
            <w:shd w:val="clear" w:color="auto" w:fill="D9D9D9" w:themeFill="background1" w:themeFillShade="D9"/>
            <w:vAlign w:val="center"/>
          </w:tcPr>
          <w:p w14:paraId="69101739" w14:textId="77777777" w:rsidR="003F307F" w:rsidRPr="00BE7345" w:rsidRDefault="003F307F" w:rsidP="00E033ED">
            <w:pPr>
              <w:spacing w:after="160" w:line="259" w:lineRule="auto"/>
              <w:jc w:val="center"/>
              <w:rPr>
                <w:rFonts w:ascii="Times New Roman" w:hAnsi="Times New Roman" w:cs="Times New Roman"/>
                <w:b/>
                <w:bCs/>
              </w:rPr>
            </w:pPr>
            <w:r w:rsidRPr="00BE7345">
              <w:rPr>
                <w:rFonts w:ascii="Times New Roman" w:hAnsi="Times New Roman" w:cs="Times New Roman"/>
                <w:b/>
                <w:bCs/>
              </w:rPr>
              <w:t>Your Responses</w:t>
            </w:r>
          </w:p>
        </w:tc>
      </w:tr>
      <w:tr w:rsidR="003F307F" w:rsidRPr="008F525D" w14:paraId="15BA2110" w14:textId="77777777" w:rsidTr="00E033ED">
        <w:trPr>
          <w:trHeight w:val="611"/>
          <w:jc w:val="center"/>
        </w:trPr>
        <w:tc>
          <w:tcPr>
            <w:tcW w:w="1075" w:type="dxa"/>
            <w:vMerge/>
            <w:shd w:val="clear" w:color="auto" w:fill="D9D9D9" w:themeFill="background1" w:themeFillShade="D9"/>
            <w:vAlign w:val="center"/>
          </w:tcPr>
          <w:p w14:paraId="28FCD145" w14:textId="77777777" w:rsidR="003F307F" w:rsidRPr="00BE7345" w:rsidRDefault="003F307F" w:rsidP="00E033ED">
            <w:pPr>
              <w:spacing w:after="160" w:line="259" w:lineRule="auto"/>
              <w:jc w:val="center"/>
              <w:rPr>
                <w:rFonts w:ascii="Times New Roman" w:hAnsi="Times New Roman" w:cs="Times New Roman"/>
                <w:b/>
                <w:bCs/>
              </w:rPr>
            </w:pPr>
          </w:p>
        </w:tc>
        <w:tc>
          <w:tcPr>
            <w:tcW w:w="4729" w:type="dxa"/>
            <w:vMerge/>
            <w:shd w:val="clear" w:color="auto" w:fill="D9D9D9" w:themeFill="background1" w:themeFillShade="D9"/>
            <w:vAlign w:val="center"/>
          </w:tcPr>
          <w:p w14:paraId="05F51837" w14:textId="77777777" w:rsidR="003F307F" w:rsidRPr="00BE7345" w:rsidRDefault="003F307F" w:rsidP="00E033ED">
            <w:pPr>
              <w:spacing w:after="160" w:line="259" w:lineRule="auto"/>
              <w:jc w:val="center"/>
              <w:rPr>
                <w:rFonts w:ascii="Times New Roman" w:hAnsi="Times New Roman" w:cs="Times New Roman"/>
                <w:b/>
                <w:bCs/>
              </w:rPr>
            </w:pPr>
          </w:p>
        </w:tc>
        <w:tc>
          <w:tcPr>
            <w:tcW w:w="1089" w:type="dxa"/>
            <w:shd w:val="clear" w:color="auto" w:fill="D9D9D9" w:themeFill="background1" w:themeFillShade="D9"/>
            <w:vAlign w:val="center"/>
          </w:tcPr>
          <w:p w14:paraId="26AEA8C9" w14:textId="77777777" w:rsidR="003F307F" w:rsidRPr="00BE7345" w:rsidRDefault="003F307F" w:rsidP="00E033ED">
            <w:pPr>
              <w:spacing w:after="160" w:line="259" w:lineRule="auto"/>
              <w:jc w:val="center"/>
              <w:rPr>
                <w:rFonts w:ascii="Times New Roman" w:hAnsi="Times New Roman" w:cs="Times New Roman"/>
                <w:b/>
                <w:bCs/>
              </w:rPr>
            </w:pPr>
            <w:r w:rsidRPr="00BE7345">
              <w:rPr>
                <w:rFonts w:ascii="Times New Roman" w:hAnsi="Times New Roman" w:cs="Times New Roman"/>
                <w:b/>
                <w:bCs/>
              </w:rPr>
              <w:t>Yes, we will comply</w:t>
            </w:r>
          </w:p>
        </w:tc>
        <w:tc>
          <w:tcPr>
            <w:tcW w:w="1219" w:type="dxa"/>
            <w:shd w:val="clear" w:color="auto" w:fill="D9D9D9" w:themeFill="background1" w:themeFillShade="D9"/>
            <w:vAlign w:val="center"/>
          </w:tcPr>
          <w:p w14:paraId="158DE058" w14:textId="77777777" w:rsidR="003F307F" w:rsidRPr="00BE7345" w:rsidRDefault="003F307F" w:rsidP="00E033ED">
            <w:pPr>
              <w:spacing w:after="160" w:line="259" w:lineRule="auto"/>
              <w:jc w:val="center"/>
              <w:rPr>
                <w:rFonts w:ascii="Times New Roman" w:hAnsi="Times New Roman" w:cs="Times New Roman"/>
                <w:b/>
                <w:bCs/>
              </w:rPr>
            </w:pPr>
            <w:r w:rsidRPr="00BE7345">
              <w:rPr>
                <w:rFonts w:ascii="Times New Roman" w:hAnsi="Times New Roman" w:cs="Times New Roman"/>
                <w:b/>
                <w:bCs/>
              </w:rPr>
              <w:t>No, we cannot comply</w:t>
            </w:r>
          </w:p>
        </w:tc>
        <w:tc>
          <w:tcPr>
            <w:tcW w:w="1754" w:type="dxa"/>
            <w:shd w:val="clear" w:color="auto" w:fill="D9D9D9" w:themeFill="background1" w:themeFillShade="D9"/>
            <w:vAlign w:val="center"/>
          </w:tcPr>
          <w:p w14:paraId="7EE441B8" w14:textId="77777777" w:rsidR="003F307F" w:rsidRPr="00BE7345" w:rsidRDefault="003F307F" w:rsidP="00E033ED">
            <w:pPr>
              <w:spacing w:after="160" w:line="259" w:lineRule="auto"/>
              <w:jc w:val="center"/>
              <w:rPr>
                <w:rFonts w:ascii="Times New Roman" w:hAnsi="Times New Roman" w:cs="Times New Roman"/>
                <w:b/>
                <w:bCs/>
              </w:rPr>
            </w:pPr>
            <w:r w:rsidRPr="00BE7345">
              <w:rPr>
                <w:rFonts w:ascii="Times New Roman" w:hAnsi="Times New Roman" w:cs="Times New Roman"/>
                <w:b/>
                <w:bCs/>
              </w:rPr>
              <w:t>If you cannot comply, pls. indicate counter proposal</w:t>
            </w:r>
          </w:p>
        </w:tc>
      </w:tr>
      <w:tr w:rsidR="003F307F" w:rsidRPr="008F525D" w14:paraId="38779D6F" w14:textId="77777777" w:rsidTr="00E033ED">
        <w:trPr>
          <w:trHeight w:val="402"/>
          <w:jc w:val="center"/>
        </w:trPr>
        <w:tc>
          <w:tcPr>
            <w:tcW w:w="1075" w:type="dxa"/>
            <w:vAlign w:val="center"/>
          </w:tcPr>
          <w:p w14:paraId="209327F9" w14:textId="77777777" w:rsidR="003F307F" w:rsidRPr="00EE5B46" w:rsidRDefault="003F307F" w:rsidP="003F307F">
            <w:pPr>
              <w:pStyle w:val="Listenabsatz"/>
              <w:numPr>
                <w:ilvl w:val="0"/>
                <w:numId w:val="23"/>
              </w:numPr>
              <w:jc w:val="center"/>
              <w:rPr>
                <w:rFonts w:ascii="Times New Roman" w:hAnsi="Times New Roman" w:cs="Times New Roman"/>
                <w:b/>
                <w:bCs/>
              </w:rPr>
            </w:pPr>
          </w:p>
        </w:tc>
        <w:tc>
          <w:tcPr>
            <w:tcW w:w="4729" w:type="dxa"/>
            <w:vAlign w:val="center"/>
          </w:tcPr>
          <w:p w14:paraId="48714809" w14:textId="77777777" w:rsidR="003F307F" w:rsidRPr="008F525D" w:rsidRDefault="003F307F" w:rsidP="00E033ED">
            <w:pPr>
              <w:spacing w:line="276" w:lineRule="auto"/>
              <w:jc w:val="both"/>
              <w:rPr>
                <w:rFonts w:ascii="Times New Roman" w:hAnsi="Times New Roman" w:cs="Times New Roman"/>
                <w:b/>
                <w:bCs/>
              </w:rPr>
            </w:pPr>
            <w:r w:rsidRPr="008F525D">
              <w:rPr>
                <w:rFonts w:ascii="Times New Roman" w:hAnsi="Times New Roman" w:cs="Times New Roman"/>
                <w:b/>
                <w:bCs/>
              </w:rPr>
              <w:t>Provision of accommodation and venue services for workshops</w:t>
            </w:r>
            <w:r>
              <w:rPr>
                <w:rFonts w:ascii="Times New Roman" w:hAnsi="Times New Roman" w:cs="Times New Roman"/>
                <w:b/>
                <w:bCs/>
              </w:rPr>
              <w:t xml:space="preserve"> and conference</w:t>
            </w:r>
            <w:r w:rsidRPr="008F525D">
              <w:rPr>
                <w:rFonts w:ascii="Times New Roman" w:hAnsi="Times New Roman" w:cs="Times New Roman"/>
                <w:b/>
                <w:bCs/>
              </w:rPr>
              <w:t xml:space="preserve"> organization must include the following:</w:t>
            </w:r>
          </w:p>
        </w:tc>
        <w:tc>
          <w:tcPr>
            <w:tcW w:w="1089" w:type="dxa"/>
            <w:vAlign w:val="center"/>
          </w:tcPr>
          <w:p w14:paraId="3CE54D2C"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43CE6AE6"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60E7D231" w14:textId="77777777" w:rsidR="003F307F" w:rsidRPr="008F525D" w:rsidRDefault="003F307F" w:rsidP="00E033ED">
            <w:pPr>
              <w:spacing w:line="259" w:lineRule="auto"/>
              <w:rPr>
                <w:rFonts w:ascii="Times New Roman" w:hAnsi="Times New Roman" w:cs="Times New Roman"/>
                <w:b/>
                <w:bCs/>
              </w:rPr>
            </w:pPr>
          </w:p>
        </w:tc>
      </w:tr>
      <w:tr w:rsidR="003F307F" w:rsidRPr="008F525D" w14:paraId="05B5E0ED" w14:textId="77777777" w:rsidTr="00E033ED">
        <w:trPr>
          <w:trHeight w:val="402"/>
          <w:jc w:val="center"/>
        </w:trPr>
        <w:tc>
          <w:tcPr>
            <w:tcW w:w="1075" w:type="dxa"/>
            <w:vAlign w:val="center"/>
          </w:tcPr>
          <w:p w14:paraId="5FDF79EC"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1B554155"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Adequate hall for workshops and conferences organization of up to 50 participants and +/- 8 participants (</w:t>
            </w:r>
            <w:r w:rsidRPr="00BB4E5B">
              <w:rPr>
                <w:rFonts w:ascii="Times New Roman" w:hAnsi="Times New Roman" w:cs="Times New Roman"/>
                <w:i/>
                <w:iCs/>
              </w:rPr>
              <w:t>organizers/facilitators</w:t>
            </w:r>
            <w:r w:rsidRPr="00BB4E5B">
              <w:rPr>
                <w:rFonts w:ascii="Times New Roman" w:hAnsi="Times New Roman" w:cs="Times New Roman"/>
              </w:rPr>
              <w:t>)</w:t>
            </w:r>
          </w:p>
        </w:tc>
        <w:tc>
          <w:tcPr>
            <w:tcW w:w="1089" w:type="dxa"/>
            <w:vAlign w:val="center"/>
          </w:tcPr>
          <w:p w14:paraId="30B81141"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207AA702"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1C65BAA4" w14:textId="77777777" w:rsidR="003F307F" w:rsidRPr="008F525D" w:rsidRDefault="003F307F" w:rsidP="00E033ED">
            <w:pPr>
              <w:spacing w:line="259" w:lineRule="auto"/>
              <w:rPr>
                <w:rFonts w:ascii="Times New Roman" w:hAnsi="Times New Roman" w:cs="Times New Roman"/>
                <w:b/>
                <w:bCs/>
              </w:rPr>
            </w:pPr>
          </w:p>
        </w:tc>
      </w:tr>
      <w:tr w:rsidR="003F307F" w:rsidRPr="008F525D" w14:paraId="62B96AD4" w14:textId="77777777" w:rsidTr="00E033ED">
        <w:trPr>
          <w:trHeight w:val="402"/>
          <w:jc w:val="center"/>
        </w:trPr>
        <w:tc>
          <w:tcPr>
            <w:tcW w:w="1075" w:type="dxa"/>
            <w:vAlign w:val="center"/>
          </w:tcPr>
          <w:p w14:paraId="2D82922E"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052EBD64"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Adequate hall for workshops and conferences organization of up to 100 participants and +/- 8 participants (</w:t>
            </w:r>
            <w:r w:rsidRPr="00BB4E5B">
              <w:rPr>
                <w:rFonts w:ascii="Times New Roman" w:hAnsi="Times New Roman" w:cs="Times New Roman"/>
                <w:i/>
                <w:iCs/>
              </w:rPr>
              <w:t>organizers/facilitators</w:t>
            </w:r>
            <w:r w:rsidRPr="00BB4E5B">
              <w:rPr>
                <w:rFonts w:ascii="Times New Roman" w:hAnsi="Times New Roman" w:cs="Times New Roman"/>
              </w:rPr>
              <w:t>)</w:t>
            </w:r>
          </w:p>
        </w:tc>
        <w:tc>
          <w:tcPr>
            <w:tcW w:w="1089" w:type="dxa"/>
            <w:vAlign w:val="center"/>
          </w:tcPr>
          <w:p w14:paraId="6D244E29" w14:textId="77777777" w:rsidR="003F307F" w:rsidRPr="008F525D" w:rsidRDefault="003F307F" w:rsidP="00E033ED">
            <w:pPr>
              <w:rPr>
                <w:rFonts w:ascii="Times New Roman" w:hAnsi="Times New Roman" w:cs="Times New Roman"/>
                <w:b/>
                <w:bCs/>
              </w:rPr>
            </w:pPr>
          </w:p>
        </w:tc>
        <w:tc>
          <w:tcPr>
            <w:tcW w:w="1219" w:type="dxa"/>
            <w:vAlign w:val="center"/>
          </w:tcPr>
          <w:p w14:paraId="24D77AE0" w14:textId="77777777" w:rsidR="003F307F" w:rsidRPr="008F525D" w:rsidRDefault="003F307F" w:rsidP="00E033ED">
            <w:pPr>
              <w:rPr>
                <w:rFonts w:ascii="Times New Roman" w:hAnsi="Times New Roman" w:cs="Times New Roman"/>
                <w:b/>
                <w:bCs/>
              </w:rPr>
            </w:pPr>
          </w:p>
        </w:tc>
        <w:tc>
          <w:tcPr>
            <w:tcW w:w="1754" w:type="dxa"/>
            <w:vAlign w:val="center"/>
          </w:tcPr>
          <w:p w14:paraId="7991A023" w14:textId="77777777" w:rsidR="003F307F" w:rsidRPr="008F525D" w:rsidRDefault="003F307F" w:rsidP="00E033ED">
            <w:pPr>
              <w:rPr>
                <w:rFonts w:ascii="Times New Roman" w:hAnsi="Times New Roman" w:cs="Times New Roman"/>
                <w:b/>
                <w:bCs/>
              </w:rPr>
            </w:pPr>
          </w:p>
        </w:tc>
      </w:tr>
      <w:tr w:rsidR="003F307F" w:rsidRPr="008F525D" w14:paraId="0A6BBBFA" w14:textId="77777777" w:rsidTr="00E033ED">
        <w:trPr>
          <w:trHeight w:val="402"/>
          <w:jc w:val="center"/>
        </w:trPr>
        <w:tc>
          <w:tcPr>
            <w:tcW w:w="1075" w:type="dxa"/>
            <w:vAlign w:val="center"/>
          </w:tcPr>
          <w:p w14:paraId="7E443AA0"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1A8A16BF"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Adequate hall for workshops and conferences organization of up to 100+ participants and +/- 8 participants (</w:t>
            </w:r>
            <w:r w:rsidRPr="00BB4E5B">
              <w:rPr>
                <w:rFonts w:ascii="Times New Roman" w:hAnsi="Times New Roman" w:cs="Times New Roman"/>
                <w:i/>
                <w:iCs/>
              </w:rPr>
              <w:t>organizers/facilitators</w:t>
            </w:r>
            <w:r w:rsidRPr="00BB4E5B">
              <w:rPr>
                <w:rFonts w:ascii="Times New Roman" w:hAnsi="Times New Roman" w:cs="Times New Roman"/>
              </w:rPr>
              <w:t>)</w:t>
            </w:r>
          </w:p>
        </w:tc>
        <w:tc>
          <w:tcPr>
            <w:tcW w:w="1089" w:type="dxa"/>
            <w:vAlign w:val="center"/>
          </w:tcPr>
          <w:p w14:paraId="3E97525D" w14:textId="77777777" w:rsidR="003F307F" w:rsidRPr="008F525D" w:rsidRDefault="003F307F" w:rsidP="00E033ED">
            <w:pPr>
              <w:rPr>
                <w:rFonts w:ascii="Times New Roman" w:hAnsi="Times New Roman" w:cs="Times New Roman"/>
                <w:b/>
                <w:bCs/>
              </w:rPr>
            </w:pPr>
          </w:p>
        </w:tc>
        <w:tc>
          <w:tcPr>
            <w:tcW w:w="1219" w:type="dxa"/>
            <w:vAlign w:val="center"/>
          </w:tcPr>
          <w:p w14:paraId="4E3F7D5F" w14:textId="77777777" w:rsidR="003F307F" w:rsidRPr="008F525D" w:rsidRDefault="003F307F" w:rsidP="00E033ED">
            <w:pPr>
              <w:rPr>
                <w:rFonts w:ascii="Times New Roman" w:hAnsi="Times New Roman" w:cs="Times New Roman"/>
                <w:b/>
                <w:bCs/>
              </w:rPr>
            </w:pPr>
          </w:p>
        </w:tc>
        <w:tc>
          <w:tcPr>
            <w:tcW w:w="1754" w:type="dxa"/>
            <w:vAlign w:val="center"/>
          </w:tcPr>
          <w:p w14:paraId="74B97934" w14:textId="77777777" w:rsidR="003F307F" w:rsidRPr="008F525D" w:rsidRDefault="003F307F" w:rsidP="00E033ED">
            <w:pPr>
              <w:rPr>
                <w:rFonts w:ascii="Times New Roman" w:hAnsi="Times New Roman" w:cs="Times New Roman"/>
                <w:b/>
                <w:bCs/>
              </w:rPr>
            </w:pPr>
          </w:p>
        </w:tc>
      </w:tr>
      <w:tr w:rsidR="003F307F" w:rsidRPr="008F525D" w14:paraId="376F0218" w14:textId="77777777" w:rsidTr="00E033ED">
        <w:trPr>
          <w:trHeight w:val="342"/>
          <w:jc w:val="center"/>
        </w:trPr>
        <w:tc>
          <w:tcPr>
            <w:tcW w:w="1075" w:type="dxa"/>
            <w:vAlign w:val="center"/>
          </w:tcPr>
          <w:p w14:paraId="62171180"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2A0757BC"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 xml:space="preserve">High standard of security throughout facility </w:t>
            </w:r>
            <w:r w:rsidRPr="00BB4E5B">
              <w:rPr>
                <w:rFonts w:ascii="Times New Roman" w:hAnsi="Times New Roman" w:cs="Times New Roman"/>
              </w:rPr>
              <w:br/>
              <w:t>(Access control)</w:t>
            </w:r>
          </w:p>
        </w:tc>
        <w:tc>
          <w:tcPr>
            <w:tcW w:w="1089" w:type="dxa"/>
            <w:vAlign w:val="center"/>
          </w:tcPr>
          <w:p w14:paraId="76BD80EA"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5F0784FF"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3E860B5F" w14:textId="77777777" w:rsidR="003F307F" w:rsidRPr="008F525D" w:rsidRDefault="003F307F" w:rsidP="00E033ED">
            <w:pPr>
              <w:spacing w:line="259" w:lineRule="auto"/>
              <w:rPr>
                <w:rFonts w:ascii="Times New Roman" w:hAnsi="Times New Roman" w:cs="Times New Roman"/>
                <w:b/>
                <w:bCs/>
              </w:rPr>
            </w:pPr>
          </w:p>
        </w:tc>
      </w:tr>
      <w:tr w:rsidR="003F307F" w:rsidRPr="008F525D" w14:paraId="16F25658" w14:textId="77777777" w:rsidTr="00E033ED">
        <w:trPr>
          <w:trHeight w:val="318"/>
          <w:jc w:val="center"/>
        </w:trPr>
        <w:tc>
          <w:tcPr>
            <w:tcW w:w="1075" w:type="dxa"/>
            <w:vAlign w:val="center"/>
          </w:tcPr>
          <w:p w14:paraId="38B0309B"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5A4574A3"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Internet access/Wi-Fi with relevant notification information for access</w:t>
            </w:r>
          </w:p>
        </w:tc>
        <w:tc>
          <w:tcPr>
            <w:tcW w:w="1089" w:type="dxa"/>
            <w:vAlign w:val="center"/>
          </w:tcPr>
          <w:p w14:paraId="3598723F"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3463BD58"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7163A65E" w14:textId="77777777" w:rsidR="003F307F" w:rsidRPr="008F525D" w:rsidRDefault="003F307F" w:rsidP="00E033ED">
            <w:pPr>
              <w:spacing w:line="259" w:lineRule="auto"/>
              <w:rPr>
                <w:rFonts w:ascii="Times New Roman" w:hAnsi="Times New Roman" w:cs="Times New Roman"/>
                <w:b/>
                <w:bCs/>
              </w:rPr>
            </w:pPr>
          </w:p>
        </w:tc>
      </w:tr>
      <w:tr w:rsidR="003F307F" w:rsidRPr="008F525D" w14:paraId="4DA19827" w14:textId="77777777" w:rsidTr="00E033ED">
        <w:trPr>
          <w:trHeight w:val="327"/>
          <w:jc w:val="center"/>
        </w:trPr>
        <w:tc>
          <w:tcPr>
            <w:tcW w:w="1075" w:type="dxa"/>
            <w:vAlign w:val="center"/>
          </w:tcPr>
          <w:p w14:paraId="69E71A8D"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61F26FFB"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Flipchart or white board and projector screens available</w:t>
            </w:r>
          </w:p>
        </w:tc>
        <w:tc>
          <w:tcPr>
            <w:tcW w:w="1089" w:type="dxa"/>
            <w:vAlign w:val="center"/>
          </w:tcPr>
          <w:p w14:paraId="2CBEEB71"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335B202C"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49EE14D2" w14:textId="77777777" w:rsidR="003F307F" w:rsidRPr="008F525D" w:rsidRDefault="003F307F" w:rsidP="00E033ED">
            <w:pPr>
              <w:spacing w:line="259" w:lineRule="auto"/>
              <w:rPr>
                <w:rFonts w:ascii="Times New Roman" w:hAnsi="Times New Roman" w:cs="Times New Roman"/>
                <w:b/>
                <w:bCs/>
              </w:rPr>
            </w:pPr>
          </w:p>
        </w:tc>
      </w:tr>
      <w:tr w:rsidR="003F307F" w:rsidRPr="008F525D" w14:paraId="50EAC5A3" w14:textId="77777777" w:rsidTr="00E033ED">
        <w:trPr>
          <w:trHeight w:val="290"/>
          <w:jc w:val="center"/>
        </w:trPr>
        <w:tc>
          <w:tcPr>
            <w:tcW w:w="1075" w:type="dxa"/>
            <w:vAlign w:val="center"/>
          </w:tcPr>
          <w:p w14:paraId="4B56DE2B"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5E95F4D5"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 xml:space="preserve">Coffee/tea area during break time </w:t>
            </w:r>
          </w:p>
        </w:tc>
        <w:tc>
          <w:tcPr>
            <w:tcW w:w="1089" w:type="dxa"/>
            <w:vAlign w:val="center"/>
          </w:tcPr>
          <w:p w14:paraId="39DE67B8"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243DDD9B"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746B3C07" w14:textId="77777777" w:rsidR="003F307F" w:rsidRPr="008F525D" w:rsidRDefault="003F307F" w:rsidP="00E033ED">
            <w:pPr>
              <w:spacing w:line="259" w:lineRule="auto"/>
              <w:rPr>
                <w:rFonts w:ascii="Times New Roman" w:hAnsi="Times New Roman" w:cs="Times New Roman"/>
                <w:b/>
                <w:bCs/>
              </w:rPr>
            </w:pPr>
          </w:p>
        </w:tc>
      </w:tr>
      <w:tr w:rsidR="003F307F" w:rsidRPr="008F525D" w14:paraId="186CFB97" w14:textId="77777777" w:rsidTr="00E033ED">
        <w:trPr>
          <w:trHeight w:val="298"/>
          <w:jc w:val="center"/>
        </w:trPr>
        <w:tc>
          <w:tcPr>
            <w:tcW w:w="1075" w:type="dxa"/>
            <w:vAlign w:val="center"/>
          </w:tcPr>
          <w:p w14:paraId="59ACEA09"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599B43B8"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Free parking space for participants</w:t>
            </w:r>
          </w:p>
        </w:tc>
        <w:tc>
          <w:tcPr>
            <w:tcW w:w="1089" w:type="dxa"/>
            <w:vAlign w:val="center"/>
          </w:tcPr>
          <w:p w14:paraId="3481CBA0"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726D9489"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70E83CAF" w14:textId="77777777" w:rsidR="003F307F" w:rsidRPr="008F525D" w:rsidRDefault="003F307F" w:rsidP="00E033ED">
            <w:pPr>
              <w:spacing w:line="259" w:lineRule="auto"/>
              <w:rPr>
                <w:rFonts w:ascii="Times New Roman" w:hAnsi="Times New Roman" w:cs="Times New Roman"/>
                <w:b/>
                <w:bCs/>
              </w:rPr>
            </w:pPr>
          </w:p>
        </w:tc>
      </w:tr>
      <w:tr w:rsidR="003F307F" w:rsidRPr="008F525D" w14:paraId="1CED7695" w14:textId="77777777" w:rsidTr="00E033ED">
        <w:trPr>
          <w:trHeight w:val="298"/>
          <w:jc w:val="center"/>
        </w:trPr>
        <w:tc>
          <w:tcPr>
            <w:tcW w:w="1075" w:type="dxa"/>
            <w:vAlign w:val="center"/>
          </w:tcPr>
          <w:p w14:paraId="27FC86A1"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1DC59FDD"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Available single room (</w:t>
            </w:r>
            <w:r w:rsidRPr="00BB4E5B">
              <w:rPr>
                <w:rFonts w:ascii="Times New Roman" w:hAnsi="Times New Roman" w:cs="Times New Roman"/>
                <w:i/>
                <w:iCs/>
              </w:rPr>
              <w:t>including all related services in room for a single participant</w:t>
            </w:r>
            <w:r w:rsidRPr="00BB4E5B">
              <w:rPr>
                <w:rFonts w:ascii="Times New Roman" w:hAnsi="Times New Roman" w:cs="Times New Roman"/>
              </w:rPr>
              <w:t>)</w:t>
            </w:r>
          </w:p>
        </w:tc>
        <w:tc>
          <w:tcPr>
            <w:tcW w:w="1089" w:type="dxa"/>
            <w:vAlign w:val="center"/>
          </w:tcPr>
          <w:p w14:paraId="41929ECD"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30E2FD2F"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0F17BE55" w14:textId="77777777" w:rsidR="003F307F" w:rsidRPr="008F525D" w:rsidRDefault="003F307F" w:rsidP="00E033ED">
            <w:pPr>
              <w:spacing w:line="259" w:lineRule="auto"/>
              <w:rPr>
                <w:rFonts w:ascii="Times New Roman" w:hAnsi="Times New Roman" w:cs="Times New Roman"/>
                <w:b/>
                <w:bCs/>
              </w:rPr>
            </w:pPr>
          </w:p>
        </w:tc>
      </w:tr>
      <w:tr w:rsidR="003F307F" w:rsidRPr="008F525D" w14:paraId="61B2C798" w14:textId="77777777" w:rsidTr="00E033ED">
        <w:trPr>
          <w:trHeight w:val="298"/>
          <w:jc w:val="center"/>
        </w:trPr>
        <w:tc>
          <w:tcPr>
            <w:tcW w:w="1075" w:type="dxa"/>
            <w:vAlign w:val="center"/>
          </w:tcPr>
          <w:p w14:paraId="5CEAF257"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3C5FE6FF"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Available double room (</w:t>
            </w:r>
            <w:r w:rsidRPr="00BB4E5B">
              <w:rPr>
                <w:rFonts w:ascii="Times New Roman" w:hAnsi="Times New Roman" w:cs="Times New Roman"/>
                <w:i/>
                <w:iCs/>
              </w:rPr>
              <w:t>including all related services in room for more than one participant in separate beds</w:t>
            </w:r>
            <w:r w:rsidRPr="00BB4E5B">
              <w:rPr>
                <w:rFonts w:ascii="Times New Roman" w:hAnsi="Times New Roman" w:cs="Times New Roman"/>
              </w:rPr>
              <w:t>)</w:t>
            </w:r>
          </w:p>
        </w:tc>
        <w:tc>
          <w:tcPr>
            <w:tcW w:w="1089" w:type="dxa"/>
            <w:vAlign w:val="center"/>
          </w:tcPr>
          <w:p w14:paraId="462D93FC"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5D931219"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6E2A23F8" w14:textId="77777777" w:rsidR="003F307F" w:rsidRPr="008F525D" w:rsidRDefault="003F307F" w:rsidP="00E033ED">
            <w:pPr>
              <w:spacing w:line="259" w:lineRule="auto"/>
              <w:rPr>
                <w:rFonts w:ascii="Times New Roman" w:hAnsi="Times New Roman" w:cs="Times New Roman"/>
                <w:b/>
                <w:bCs/>
              </w:rPr>
            </w:pPr>
          </w:p>
        </w:tc>
      </w:tr>
      <w:tr w:rsidR="003F307F" w:rsidRPr="008F525D" w14:paraId="2F4DBD95" w14:textId="77777777" w:rsidTr="00E033ED">
        <w:trPr>
          <w:trHeight w:val="298"/>
          <w:jc w:val="center"/>
        </w:trPr>
        <w:tc>
          <w:tcPr>
            <w:tcW w:w="1075" w:type="dxa"/>
            <w:vAlign w:val="center"/>
          </w:tcPr>
          <w:p w14:paraId="229FFEA4"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6EF8AD0C"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Provision of food and drinks in three times (breakfast, lunch, dinner)</w:t>
            </w:r>
          </w:p>
        </w:tc>
        <w:tc>
          <w:tcPr>
            <w:tcW w:w="1089" w:type="dxa"/>
            <w:vAlign w:val="center"/>
          </w:tcPr>
          <w:p w14:paraId="55138C89" w14:textId="77777777" w:rsidR="003F307F" w:rsidRPr="008F525D" w:rsidRDefault="003F307F" w:rsidP="00E033ED">
            <w:pPr>
              <w:spacing w:line="259" w:lineRule="auto"/>
              <w:rPr>
                <w:rFonts w:ascii="Times New Roman" w:hAnsi="Times New Roman" w:cs="Times New Roman"/>
                <w:b/>
                <w:bCs/>
              </w:rPr>
            </w:pPr>
          </w:p>
        </w:tc>
        <w:tc>
          <w:tcPr>
            <w:tcW w:w="1219" w:type="dxa"/>
            <w:vAlign w:val="center"/>
          </w:tcPr>
          <w:p w14:paraId="6A034240" w14:textId="77777777" w:rsidR="003F307F" w:rsidRPr="008F525D" w:rsidRDefault="003F307F" w:rsidP="00E033ED">
            <w:pPr>
              <w:spacing w:line="259" w:lineRule="auto"/>
              <w:rPr>
                <w:rFonts w:ascii="Times New Roman" w:hAnsi="Times New Roman" w:cs="Times New Roman"/>
                <w:b/>
                <w:bCs/>
              </w:rPr>
            </w:pPr>
          </w:p>
        </w:tc>
        <w:tc>
          <w:tcPr>
            <w:tcW w:w="1754" w:type="dxa"/>
            <w:vAlign w:val="center"/>
          </w:tcPr>
          <w:p w14:paraId="1A119354" w14:textId="77777777" w:rsidR="003F307F" w:rsidRPr="008F525D" w:rsidRDefault="003F307F" w:rsidP="00E033ED">
            <w:pPr>
              <w:spacing w:line="259" w:lineRule="auto"/>
              <w:rPr>
                <w:rFonts w:ascii="Times New Roman" w:hAnsi="Times New Roman" w:cs="Times New Roman"/>
                <w:b/>
                <w:bCs/>
              </w:rPr>
            </w:pPr>
          </w:p>
        </w:tc>
      </w:tr>
      <w:tr w:rsidR="003F307F" w:rsidRPr="008F525D" w14:paraId="0BCBCB01" w14:textId="77777777" w:rsidTr="00E033ED">
        <w:trPr>
          <w:trHeight w:val="298"/>
          <w:jc w:val="center"/>
        </w:trPr>
        <w:tc>
          <w:tcPr>
            <w:tcW w:w="1075" w:type="dxa"/>
            <w:vAlign w:val="center"/>
          </w:tcPr>
          <w:p w14:paraId="546EBC38"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373787F0"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 xml:space="preserve">Provision of finger food (cocktail) and beverages </w:t>
            </w:r>
          </w:p>
        </w:tc>
        <w:tc>
          <w:tcPr>
            <w:tcW w:w="1089" w:type="dxa"/>
            <w:vAlign w:val="center"/>
          </w:tcPr>
          <w:p w14:paraId="6866C2A0" w14:textId="77777777" w:rsidR="003F307F" w:rsidRPr="008F525D" w:rsidRDefault="003F307F" w:rsidP="00E033ED">
            <w:pPr>
              <w:rPr>
                <w:rFonts w:ascii="Times New Roman" w:hAnsi="Times New Roman" w:cs="Times New Roman"/>
                <w:b/>
                <w:bCs/>
              </w:rPr>
            </w:pPr>
          </w:p>
        </w:tc>
        <w:tc>
          <w:tcPr>
            <w:tcW w:w="1219" w:type="dxa"/>
            <w:vAlign w:val="center"/>
          </w:tcPr>
          <w:p w14:paraId="4945560E" w14:textId="77777777" w:rsidR="003F307F" w:rsidRPr="008F525D" w:rsidRDefault="003F307F" w:rsidP="00E033ED">
            <w:pPr>
              <w:rPr>
                <w:rFonts w:ascii="Times New Roman" w:hAnsi="Times New Roman" w:cs="Times New Roman"/>
                <w:b/>
                <w:bCs/>
              </w:rPr>
            </w:pPr>
          </w:p>
        </w:tc>
        <w:tc>
          <w:tcPr>
            <w:tcW w:w="1754" w:type="dxa"/>
            <w:vAlign w:val="center"/>
          </w:tcPr>
          <w:p w14:paraId="04034070" w14:textId="77777777" w:rsidR="003F307F" w:rsidRPr="008F525D" w:rsidRDefault="003F307F" w:rsidP="00E033ED">
            <w:pPr>
              <w:rPr>
                <w:rFonts w:ascii="Times New Roman" w:hAnsi="Times New Roman" w:cs="Times New Roman"/>
                <w:b/>
                <w:bCs/>
              </w:rPr>
            </w:pPr>
          </w:p>
        </w:tc>
      </w:tr>
      <w:tr w:rsidR="003F307F" w:rsidRPr="008F525D" w14:paraId="4AEB9F3A" w14:textId="77777777" w:rsidTr="00E033ED">
        <w:trPr>
          <w:trHeight w:val="298"/>
          <w:jc w:val="center"/>
        </w:trPr>
        <w:tc>
          <w:tcPr>
            <w:tcW w:w="1075" w:type="dxa"/>
            <w:vAlign w:val="center"/>
          </w:tcPr>
          <w:p w14:paraId="24378F53" w14:textId="77777777" w:rsidR="003F307F" w:rsidRPr="00EE5B46" w:rsidRDefault="003F307F" w:rsidP="003F307F">
            <w:pPr>
              <w:pStyle w:val="Listenabsatz"/>
              <w:numPr>
                <w:ilvl w:val="1"/>
                <w:numId w:val="23"/>
              </w:numPr>
              <w:jc w:val="center"/>
              <w:rPr>
                <w:rFonts w:ascii="Times New Roman" w:hAnsi="Times New Roman" w:cs="Times New Roman"/>
                <w:b/>
                <w:bCs/>
              </w:rPr>
            </w:pPr>
          </w:p>
        </w:tc>
        <w:tc>
          <w:tcPr>
            <w:tcW w:w="4729" w:type="dxa"/>
            <w:vAlign w:val="center"/>
          </w:tcPr>
          <w:p w14:paraId="02823235" w14:textId="77777777" w:rsidR="003F307F" w:rsidRPr="00BB4E5B" w:rsidRDefault="003F307F" w:rsidP="00E033ED">
            <w:pPr>
              <w:spacing w:line="276" w:lineRule="auto"/>
              <w:jc w:val="both"/>
              <w:rPr>
                <w:rFonts w:ascii="Times New Roman" w:hAnsi="Times New Roman" w:cs="Times New Roman"/>
              </w:rPr>
            </w:pPr>
            <w:r w:rsidRPr="00BB4E5B">
              <w:rPr>
                <w:rFonts w:ascii="Times New Roman" w:hAnsi="Times New Roman" w:cs="Times New Roman"/>
              </w:rPr>
              <w:t xml:space="preserve">Provision of finger food (cocktail) and beverages and alcohol drinks </w:t>
            </w:r>
          </w:p>
        </w:tc>
        <w:tc>
          <w:tcPr>
            <w:tcW w:w="1089" w:type="dxa"/>
            <w:vAlign w:val="center"/>
          </w:tcPr>
          <w:p w14:paraId="57CCC091" w14:textId="77777777" w:rsidR="003F307F" w:rsidRPr="008F525D" w:rsidRDefault="003F307F" w:rsidP="00E033ED">
            <w:pPr>
              <w:rPr>
                <w:rFonts w:ascii="Times New Roman" w:hAnsi="Times New Roman" w:cs="Times New Roman"/>
                <w:b/>
                <w:bCs/>
              </w:rPr>
            </w:pPr>
          </w:p>
        </w:tc>
        <w:tc>
          <w:tcPr>
            <w:tcW w:w="1219" w:type="dxa"/>
            <w:vAlign w:val="center"/>
          </w:tcPr>
          <w:p w14:paraId="6504660C" w14:textId="77777777" w:rsidR="003F307F" w:rsidRPr="008F525D" w:rsidRDefault="003F307F" w:rsidP="00E033ED">
            <w:pPr>
              <w:rPr>
                <w:rFonts w:ascii="Times New Roman" w:hAnsi="Times New Roman" w:cs="Times New Roman"/>
                <w:b/>
                <w:bCs/>
              </w:rPr>
            </w:pPr>
          </w:p>
        </w:tc>
        <w:tc>
          <w:tcPr>
            <w:tcW w:w="1754" w:type="dxa"/>
            <w:vAlign w:val="center"/>
          </w:tcPr>
          <w:p w14:paraId="74CBD65D" w14:textId="77777777" w:rsidR="003F307F" w:rsidRPr="008F525D" w:rsidRDefault="003F307F" w:rsidP="00E033ED">
            <w:pPr>
              <w:rPr>
                <w:rFonts w:ascii="Times New Roman" w:hAnsi="Times New Roman" w:cs="Times New Roman"/>
                <w:b/>
                <w:bCs/>
              </w:rPr>
            </w:pPr>
          </w:p>
        </w:tc>
      </w:tr>
      <w:tr w:rsidR="003F307F" w:rsidRPr="008F525D" w14:paraId="547A5455" w14:textId="77777777" w:rsidTr="00E033ED">
        <w:tblPrEx>
          <w:jc w:val="left"/>
        </w:tblPrEx>
        <w:trPr>
          <w:trHeight w:val="360"/>
        </w:trPr>
        <w:tc>
          <w:tcPr>
            <w:tcW w:w="1075" w:type="dxa"/>
          </w:tcPr>
          <w:p w14:paraId="4C484E35"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0CED34CD"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 xml:space="preserve">Chairs and tables for up to 50 participants, several table format/organizations must be disposable throughout workshops (depending on the agenda and tasks for participants) </w:t>
            </w:r>
          </w:p>
        </w:tc>
        <w:tc>
          <w:tcPr>
            <w:tcW w:w="1089" w:type="dxa"/>
          </w:tcPr>
          <w:p w14:paraId="030F6562" w14:textId="77777777" w:rsidR="003F307F" w:rsidRPr="008F525D" w:rsidRDefault="003F307F" w:rsidP="00E033ED">
            <w:pPr>
              <w:jc w:val="center"/>
              <w:rPr>
                <w:rFonts w:ascii="Times New Roman" w:eastAsia="Calibri" w:hAnsi="Times New Roman" w:cs="Times New Roman"/>
                <w:b/>
                <w:bCs/>
              </w:rPr>
            </w:pPr>
          </w:p>
        </w:tc>
        <w:tc>
          <w:tcPr>
            <w:tcW w:w="1219" w:type="dxa"/>
          </w:tcPr>
          <w:p w14:paraId="00B109F7" w14:textId="77777777" w:rsidR="003F307F" w:rsidRPr="008F525D" w:rsidRDefault="003F307F" w:rsidP="00E033ED">
            <w:pPr>
              <w:jc w:val="center"/>
              <w:rPr>
                <w:rFonts w:ascii="Times New Roman" w:eastAsia="Calibri" w:hAnsi="Times New Roman" w:cs="Times New Roman"/>
                <w:b/>
                <w:bCs/>
              </w:rPr>
            </w:pPr>
          </w:p>
        </w:tc>
        <w:tc>
          <w:tcPr>
            <w:tcW w:w="1754" w:type="dxa"/>
          </w:tcPr>
          <w:p w14:paraId="22D80667" w14:textId="77777777" w:rsidR="003F307F" w:rsidRPr="008F525D" w:rsidRDefault="003F307F" w:rsidP="00E033ED">
            <w:pPr>
              <w:jc w:val="center"/>
              <w:rPr>
                <w:rFonts w:ascii="Times New Roman" w:eastAsia="Calibri" w:hAnsi="Times New Roman" w:cs="Times New Roman"/>
                <w:b/>
                <w:bCs/>
              </w:rPr>
            </w:pPr>
          </w:p>
        </w:tc>
      </w:tr>
      <w:tr w:rsidR="003F307F" w:rsidRPr="008F525D" w14:paraId="698BBADA" w14:textId="77777777" w:rsidTr="00E033ED">
        <w:tblPrEx>
          <w:jc w:val="left"/>
        </w:tblPrEx>
        <w:trPr>
          <w:trHeight w:val="360"/>
        </w:trPr>
        <w:tc>
          <w:tcPr>
            <w:tcW w:w="1075" w:type="dxa"/>
          </w:tcPr>
          <w:p w14:paraId="74023367"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137AFBF1"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Chairs and tables for up to 100 participants, several table format/organizations must be disposable throughout workshops (depending on the agenda and tasks for participants)</w:t>
            </w:r>
          </w:p>
        </w:tc>
        <w:tc>
          <w:tcPr>
            <w:tcW w:w="1089" w:type="dxa"/>
          </w:tcPr>
          <w:p w14:paraId="70201A66" w14:textId="77777777" w:rsidR="003F307F" w:rsidRPr="008F525D" w:rsidRDefault="003F307F" w:rsidP="00E033ED">
            <w:pPr>
              <w:jc w:val="center"/>
              <w:rPr>
                <w:rFonts w:ascii="Times New Roman" w:eastAsia="Calibri" w:hAnsi="Times New Roman" w:cs="Times New Roman"/>
                <w:b/>
                <w:bCs/>
              </w:rPr>
            </w:pPr>
          </w:p>
        </w:tc>
        <w:tc>
          <w:tcPr>
            <w:tcW w:w="1219" w:type="dxa"/>
          </w:tcPr>
          <w:p w14:paraId="1AA1B0B2" w14:textId="77777777" w:rsidR="003F307F" w:rsidRPr="008F525D" w:rsidRDefault="003F307F" w:rsidP="00E033ED">
            <w:pPr>
              <w:jc w:val="center"/>
              <w:rPr>
                <w:rFonts w:ascii="Times New Roman" w:eastAsia="Calibri" w:hAnsi="Times New Roman" w:cs="Times New Roman"/>
                <w:b/>
                <w:bCs/>
              </w:rPr>
            </w:pPr>
          </w:p>
        </w:tc>
        <w:tc>
          <w:tcPr>
            <w:tcW w:w="1754" w:type="dxa"/>
          </w:tcPr>
          <w:p w14:paraId="48045708" w14:textId="77777777" w:rsidR="003F307F" w:rsidRPr="008F525D" w:rsidRDefault="003F307F" w:rsidP="00E033ED">
            <w:pPr>
              <w:jc w:val="center"/>
              <w:rPr>
                <w:rFonts w:ascii="Times New Roman" w:eastAsia="Calibri" w:hAnsi="Times New Roman" w:cs="Times New Roman"/>
                <w:b/>
                <w:bCs/>
              </w:rPr>
            </w:pPr>
          </w:p>
        </w:tc>
      </w:tr>
      <w:tr w:rsidR="003F307F" w:rsidRPr="008F525D" w14:paraId="66A80FAB" w14:textId="77777777" w:rsidTr="00E033ED">
        <w:tblPrEx>
          <w:jc w:val="left"/>
        </w:tblPrEx>
        <w:trPr>
          <w:trHeight w:val="360"/>
        </w:trPr>
        <w:tc>
          <w:tcPr>
            <w:tcW w:w="1075" w:type="dxa"/>
          </w:tcPr>
          <w:p w14:paraId="308C1B15"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09F7BEF6"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Chairs and tables for up to 100+ participants, several table format/</w:t>
            </w:r>
            <w:r>
              <w:rPr>
                <w:rFonts w:ascii="Times New Roman" w:eastAsia="Calibri" w:hAnsi="Times New Roman" w:cs="Times New Roman"/>
              </w:rPr>
              <w:t xml:space="preserve"> </w:t>
            </w:r>
            <w:r w:rsidRPr="00BB4E5B">
              <w:rPr>
                <w:rFonts w:ascii="Times New Roman" w:eastAsia="Calibri" w:hAnsi="Times New Roman" w:cs="Times New Roman"/>
              </w:rPr>
              <w:t>organization must be disposable throughout workshops (depending on the agenda and tasks for participants)</w:t>
            </w:r>
          </w:p>
        </w:tc>
        <w:tc>
          <w:tcPr>
            <w:tcW w:w="1089" w:type="dxa"/>
          </w:tcPr>
          <w:p w14:paraId="00659E0A" w14:textId="77777777" w:rsidR="003F307F" w:rsidRPr="008F525D" w:rsidRDefault="003F307F" w:rsidP="00E033ED">
            <w:pPr>
              <w:jc w:val="center"/>
              <w:rPr>
                <w:rFonts w:ascii="Times New Roman" w:eastAsia="Calibri" w:hAnsi="Times New Roman" w:cs="Times New Roman"/>
                <w:b/>
                <w:bCs/>
              </w:rPr>
            </w:pPr>
          </w:p>
        </w:tc>
        <w:tc>
          <w:tcPr>
            <w:tcW w:w="1219" w:type="dxa"/>
          </w:tcPr>
          <w:p w14:paraId="556CA1B9" w14:textId="77777777" w:rsidR="003F307F" w:rsidRPr="008F525D" w:rsidRDefault="003F307F" w:rsidP="00E033ED">
            <w:pPr>
              <w:jc w:val="center"/>
              <w:rPr>
                <w:rFonts w:ascii="Times New Roman" w:eastAsia="Calibri" w:hAnsi="Times New Roman" w:cs="Times New Roman"/>
                <w:b/>
                <w:bCs/>
              </w:rPr>
            </w:pPr>
          </w:p>
        </w:tc>
        <w:tc>
          <w:tcPr>
            <w:tcW w:w="1754" w:type="dxa"/>
          </w:tcPr>
          <w:p w14:paraId="438529F9" w14:textId="77777777" w:rsidR="003F307F" w:rsidRPr="008F525D" w:rsidRDefault="003F307F" w:rsidP="00E033ED">
            <w:pPr>
              <w:jc w:val="center"/>
              <w:rPr>
                <w:rFonts w:ascii="Times New Roman" w:eastAsia="Calibri" w:hAnsi="Times New Roman" w:cs="Times New Roman"/>
                <w:b/>
                <w:bCs/>
              </w:rPr>
            </w:pPr>
          </w:p>
        </w:tc>
      </w:tr>
      <w:tr w:rsidR="003F307F" w:rsidRPr="008F525D" w14:paraId="288E0771" w14:textId="77777777" w:rsidTr="00E033ED">
        <w:tblPrEx>
          <w:jc w:val="left"/>
        </w:tblPrEx>
        <w:trPr>
          <w:trHeight w:val="335"/>
        </w:trPr>
        <w:tc>
          <w:tcPr>
            <w:tcW w:w="1075" w:type="dxa"/>
          </w:tcPr>
          <w:p w14:paraId="586E07A2"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1027BD01"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Separate table for the organizer/trainer including all requested items for presentation of the workshops (in front of the participants)</w:t>
            </w:r>
          </w:p>
        </w:tc>
        <w:tc>
          <w:tcPr>
            <w:tcW w:w="1089" w:type="dxa"/>
          </w:tcPr>
          <w:p w14:paraId="5F8A7919" w14:textId="77777777" w:rsidR="003F307F" w:rsidRPr="008F525D" w:rsidRDefault="003F307F" w:rsidP="00E033ED">
            <w:pPr>
              <w:jc w:val="center"/>
              <w:rPr>
                <w:rFonts w:ascii="Times New Roman" w:eastAsia="Calibri" w:hAnsi="Times New Roman" w:cs="Times New Roman"/>
                <w:b/>
                <w:bCs/>
              </w:rPr>
            </w:pPr>
          </w:p>
        </w:tc>
        <w:tc>
          <w:tcPr>
            <w:tcW w:w="1219" w:type="dxa"/>
          </w:tcPr>
          <w:p w14:paraId="5E549497" w14:textId="77777777" w:rsidR="003F307F" w:rsidRPr="008F525D" w:rsidRDefault="003F307F" w:rsidP="00E033ED">
            <w:pPr>
              <w:jc w:val="center"/>
              <w:rPr>
                <w:rFonts w:ascii="Times New Roman" w:eastAsia="Calibri" w:hAnsi="Times New Roman" w:cs="Times New Roman"/>
                <w:b/>
                <w:bCs/>
              </w:rPr>
            </w:pPr>
          </w:p>
        </w:tc>
        <w:tc>
          <w:tcPr>
            <w:tcW w:w="1754" w:type="dxa"/>
          </w:tcPr>
          <w:p w14:paraId="6DD53CE5" w14:textId="77777777" w:rsidR="003F307F" w:rsidRPr="008F525D" w:rsidRDefault="003F307F" w:rsidP="00E033ED">
            <w:pPr>
              <w:jc w:val="center"/>
              <w:rPr>
                <w:rFonts w:ascii="Times New Roman" w:eastAsia="Calibri" w:hAnsi="Times New Roman" w:cs="Times New Roman"/>
                <w:b/>
                <w:bCs/>
              </w:rPr>
            </w:pPr>
          </w:p>
        </w:tc>
      </w:tr>
      <w:tr w:rsidR="003F307F" w:rsidRPr="008F525D" w14:paraId="13B43013" w14:textId="77777777" w:rsidTr="00E033ED">
        <w:tblPrEx>
          <w:jc w:val="left"/>
        </w:tblPrEx>
        <w:trPr>
          <w:trHeight w:val="290"/>
        </w:trPr>
        <w:tc>
          <w:tcPr>
            <w:tcW w:w="1075" w:type="dxa"/>
          </w:tcPr>
          <w:p w14:paraId="6BC04367"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49E6BFF4"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Heating and cooling system</w:t>
            </w:r>
          </w:p>
        </w:tc>
        <w:tc>
          <w:tcPr>
            <w:tcW w:w="1089" w:type="dxa"/>
          </w:tcPr>
          <w:p w14:paraId="345EBF18" w14:textId="77777777" w:rsidR="003F307F" w:rsidRPr="008F525D" w:rsidRDefault="003F307F" w:rsidP="00E033ED">
            <w:pPr>
              <w:jc w:val="center"/>
              <w:rPr>
                <w:rFonts w:ascii="Times New Roman" w:eastAsia="Calibri" w:hAnsi="Times New Roman" w:cs="Times New Roman"/>
                <w:b/>
                <w:bCs/>
              </w:rPr>
            </w:pPr>
          </w:p>
        </w:tc>
        <w:tc>
          <w:tcPr>
            <w:tcW w:w="1219" w:type="dxa"/>
          </w:tcPr>
          <w:p w14:paraId="31D5D230" w14:textId="77777777" w:rsidR="003F307F" w:rsidRPr="008F525D" w:rsidRDefault="003F307F" w:rsidP="00E033ED">
            <w:pPr>
              <w:jc w:val="center"/>
              <w:rPr>
                <w:rFonts w:ascii="Times New Roman" w:eastAsia="Calibri" w:hAnsi="Times New Roman" w:cs="Times New Roman"/>
                <w:b/>
                <w:bCs/>
              </w:rPr>
            </w:pPr>
          </w:p>
        </w:tc>
        <w:tc>
          <w:tcPr>
            <w:tcW w:w="1754" w:type="dxa"/>
          </w:tcPr>
          <w:p w14:paraId="72ED4670" w14:textId="77777777" w:rsidR="003F307F" w:rsidRPr="008F525D" w:rsidRDefault="003F307F" w:rsidP="00E033ED">
            <w:pPr>
              <w:jc w:val="center"/>
              <w:rPr>
                <w:rFonts w:ascii="Times New Roman" w:eastAsia="Calibri" w:hAnsi="Times New Roman" w:cs="Times New Roman"/>
                <w:b/>
                <w:bCs/>
              </w:rPr>
            </w:pPr>
          </w:p>
        </w:tc>
      </w:tr>
      <w:tr w:rsidR="003F307F" w:rsidRPr="008F525D" w14:paraId="378A52E4" w14:textId="77777777" w:rsidTr="00E033ED">
        <w:tblPrEx>
          <w:jc w:val="left"/>
        </w:tblPrEx>
        <w:trPr>
          <w:trHeight w:val="298"/>
        </w:trPr>
        <w:tc>
          <w:tcPr>
            <w:tcW w:w="1075" w:type="dxa"/>
          </w:tcPr>
          <w:p w14:paraId="02A50646"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0FEE55D8"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Back-up generator for electricity</w:t>
            </w:r>
          </w:p>
        </w:tc>
        <w:tc>
          <w:tcPr>
            <w:tcW w:w="1089" w:type="dxa"/>
          </w:tcPr>
          <w:p w14:paraId="455FEB9B" w14:textId="77777777" w:rsidR="003F307F" w:rsidRPr="008F525D" w:rsidRDefault="003F307F" w:rsidP="00E033ED">
            <w:pPr>
              <w:jc w:val="center"/>
              <w:rPr>
                <w:rFonts w:ascii="Times New Roman" w:eastAsia="Calibri" w:hAnsi="Times New Roman" w:cs="Times New Roman"/>
                <w:b/>
                <w:bCs/>
              </w:rPr>
            </w:pPr>
          </w:p>
        </w:tc>
        <w:tc>
          <w:tcPr>
            <w:tcW w:w="1219" w:type="dxa"/>
          </w:tcPr>
          <w:p w14:paraId="0BDE6344" w14:textId="77777777" w:rsidR="003F307F" w:rsidRPr="008F525D" w:rsidRDefault="003F307F" w:rsidP="00E033ED">
            <w:pPr>
              <w:jc w:val="center"/>
              <w:rPr>
                <w:rFonts w:ascii="Times New Roman" w:eastAsia="Calibri" w:hAnsi="Times New Roman" w:cs="Times New Roman"/>
                <w:b/>
                <w:bCs/>
              </w:rPr>
            </w:pPr>
          </w:p>
        </w:tc>
        <w:tc>
          <w:tcPr>
            <w:tcW w:w="1754" w:type="dxa"/>
          </w:tcPr>
          <w:p w14:paraId="6D92E5E4" w14:textId="77777777" w:rsidR="003F307F" w:rsidRPr="008F525D" w:rsidRDefault="003F307F" w:rsidP="00E033ED">
            <w:pPr>
              <w:jc w:val="center"/>
              <w:rPr>
                <w:rFonts w:ascii="Times New Roman" w:eastAsia="Calibri" w:hAnsi="Times New Roman" w:cs="Times New Roman"/>
                <w:b/>
                <w:bCs/>
              </w:rPr>
            </w:pPr>
          </w:p>
        </w:tc>
      </w:tr>
      <w:tr w:rsidR="003F307F" w:rsidRPr="008F525D" w14:paraId="53C73517" w14:textId="77777777" w:rsidTr="00E033ED">
        <w:tblPrEx>
          <w:jc w:val="left"/>
        </w:tblPrEx>
        <w:trPr>
          <w:trHeight w:val="298"/>
        </w:trPr>
        <w:tc>
          <w:tcPr>
            <w:tcW w:w="1075" w:type="dxa"/>
          </w:tcPr>
          <w:p w14:paraId="509AC06E"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5BD5205D" w14:textId="77777777" w:rsidR="003F307F" w:rsidRPr="00BB4E5B" w:rsidRDefault="003F307F" w:rsidP="00E033ED">
            <w:pPr>
              <w:spacing w:line="276" w:lineRule="auto"/>
              <w:jc w:val="both"/>
              <w:rPr>
                <w:rFonts w:ascii="Times New Roman" w:eastAsia="Calibri" w:hAnsi="Times New Roman" w:cs="Times New Roman"/>
              </w:rPr>
            </w:pPr>
            <w:r w:rsidRPr="00BB4E5B">
              <w:rPr>
                <w:rFonts w:ascii="Times New Roman" w:eastAsia="Calibri" w:hAnsi="Times New Roman" w:cs="Times New Roman"/>
              </w:rPr>
              <w:t>Technological equipment (projector, cables, sounding system etc.)</w:t>
            </w:r>
          </w:p>
        </w:tc>
        <w:tc>
          <w:tcPr>
            <w:tcW w:w="1089" w:type="dxa"/>
          </w:tcPr>
          <w:p w14:paraId="1A4778EA" w14:textId="77777777" w:rsidR="003F307F" w:rsidRPr="008F525D" w:rsidRDefault="003F307F" w:rsidP="00E033ED">
            <w:pPr>
              <w:jc w:val="center"/>
              <w:rPr>
                <w:rFonts w:ascii="Times New Roman" w:eastAsia="Calibri" w:hAnsi="Times New Roman" w:cs="Times New Roman"/>
                <w:b/>
                <w:bCs/>
              </w:rPr>
            </w:pPr>
          </w:p>
        </w:tc>
        <w:tc>
          <w:tcPr>
            <w:tcW w:w="1219" w:type="dxa"/>
          </w:tcPr>
          <w:p w14:paraId="42F6566A" w14:textId="77777777" w:rsidR="003F307F" w:rsidRPr="008F525D" w:rsidRDefault="003F307F" w:rsidP="00E033ED">
            <w:pPr>
              <w:jc w:val="center"/>
              <w:rPr>
                <w:rFonts w:ascii="Times New Roman" w:eastAsia="Calibri" w:hAnsi="Times New Roman" w:cs="Times New Roman"/>
                <w:b/>
                <w:bCs/>
              </w:rPr>
            </w:pPr>
          </w:p>
        </w:tc>
        <w:tc>
          <w:tcPr>
            <w:tcW w:w="1754" w:type="dxa"/>
          </w:tcPr>
          <w:p w14:paraId="7F5DFD31" w14:textId="77777777" w:rsidR="003F307F" w:rsidRPr="008F525D" w:rsidRDefault="003F307F" w:rsidP="00E033ED">
            <w:pPr>
              <w:jc w:val="center"/>
              <w:rPr>
                <w:rFonts w:ascii="Times New Roman" w:eastAsia="Calibri" w:hAnsi="Times New Roman" w:cs="Times New Roman"/>
                <w:b/>
                <w:bCs/>
              </w:rPr>
            </w:pPr>
          </w:p>
        </w:tc>
      </w:tr>
      <w:tr w:rsidR="003F307F" w:rsidRPr="008F525D" w14:paraId="5EBAD8C8" w14:textId="77777777" w:rsidTr="00E033ED">
        <w:tblPrEx>
          <w:jc w:val="left"/>
        </w:tblPrEx>
        <w:trPr>
          <w:trHeight w:val="298"/>
        </w:trPr>
        <w:tc>
          <w:tcPr>
            <w:tcW w:w="1075" w:type="dxa"/>
          </w:tcPr>
          <w:p w14:paraId="1C4C899A" w14:textId="77777777" w:rsidR="003F307F" w:rsidRPr="00EE5B46" w:rsidRDefault="003F307F" w:rsidP="003F307F">
            <w:pPr>
              <w:pStyle w:val="Listenabsatz"/>
              <w:numPr>
                <w:ilvl w:val="1"/>
                <w:numId w:val="23"/>
              </w:numPr>
              <w:jc w:val="center"/>
              <w:rPr>
                <w:rFonts w:ascii="Times New Roman" w:eastAsia="Calibri" w:hAnsi="Times New Roman" w:cs="Times New Roman"/>
                <w:b/>
                <w:bCs/>
              </w:rPr>
            </w:pPr>
          </w:p>
        </w:tc>
        <w:tc>
          <w:tcPr>
            <w:tcW w:w="4729" w:type="dxa"/>
          </w:tcPr>
          <w:p w14:paraId="3F478F0B" w14:textId="77777777" w:rsidR="003F307F" w:rsidRPr="00BB4E5B" w:rsidRDefault="003F307F" w:rsidP="00E033ED">
            <w:pPr>
              <w:spacing w:line="276" w:lineRule="auto"/>
              <w:jc w:val="both"/>
              <w:rPr>
                <w:rFonts w:ascii="Times New Roman" w:eastAsia="Calibri" w:hAnsi="Times New Roman" w:cs="Times New Roman"/>
              </w:rPr>
            </w:pPr>
            <w:r>
              <w:rPr>
                <w:rFonts w:ascii="Times New Roman" w:eastAsia="Calibri" w:hAnsi="Times New Roman" w:cs="Times New Roman"/>
              </w:rPr>
              <w:t xml:space="preserve">Provision of simultaneous translation cabins/booth </w:t>
            </w:r>
          </w:p>
        </w:tc>
        <w:tc>
          <w:tcPr>
            <w:tcW w:w="1089" w:type="dxa"/>
          </w:tcPr>
          <w:p w14:paraId="37477861" w14:textId="77777777" w:rsidR="003F307F" w:rsidRPr="008F525D" w:rsidRDefault="003F307F" w:rsidP="00E033ED">
            <w:pPr>
              <w:jc w:val="center"/>
              <w:rPr>
                <w:rFonts w:ascii="Times New Roman" w:eastAsia="Calibri" w:hAnsi="Times New Roman" w:cs="Times New Roman"/>
                <w:b/>
                <w:bCs/>
              </w:rPr>
            </w:pPr>
          </w:p>
        </w:tc>
        <w:tc>
          <w:tcPr>
            <w:tcW w:w="1219" w:type="dxa"/>
          </w:tcPr>
          <w:p w14:paraId="4BE203D8" w14:textId="77777777" w:rsidR="003F307F" w:rsidRPr="008F525D" w:rsidRDefault="003F307F" w:rsidP="00E033ED">
            <w:pPr>
              <w:jc w:val="center"/>
              <w:rPr>
                <w:rFonts w:ascii="Times New Roman" w:eastAsia="Calibri" w:hAnsi="Times New Roman" w:cs="Times New Roman"/>
                <w:b/>
                <w:bCs/>
              </w:rPr>
            </w:pPr>
          </w:p>
        </w:tc>
        <w:tc>
          <w:tcPr>
            <w:tcW w:w="1754" w:type="dxa"/>
          </w:tcPr>
          <w:p w14:paraId="38BA50CF" w14:textId="77777777" w:rsidR="003F307F" w:rsidRPr="008F525D" w:rsidRDefault="003F307F" w:rsidP="00E033ED">
            <w:pPr>
              <w:jc w:val="center"/>
              <w:rPr>
                <w:rFonts w:ascii="Times New Roman" w:eastAsia="Calibri" w:hAnsi="Times New Roman" w:cs="Times New Roman"/>
                <w:b/>
                <w:bCs/>
              </w:rPr>
            </w:pPr>
          </w:p>
        </w:tc>
      </w:tr>
      <w:bookmarkEnd w:id="10"/>
    </w:tbl>
    <w:p w14:paraId="542BAE00" w14:textId="2ABF1037" w:rsidR="00EB40A9" w:rsidRPr="00B10E58" w:rsidRDefault="00EB40A9" w:rsidP="003935B1">
      <w:pPr>
        <w:spacing w:after="0" w:line="240" w:lineRule="auto"/>
        <w:jc w:val="both"/>
        <w:rPr>
          <w:rFonts w:ascii="Times New Roman" w:eastAsia="Calibri" w:hAnsi="Times New Roman" w:cs="Times New Roman"/>
          <w:sz w:val="21"/>
          <w:szCs w:val="21"/>
        </w:rPr>
      </w:pPr>
    </w:p>
    <w:p w14:paraId="5E568EC3" w14:textId="77777777" w:rsidR="00463B97" w:rsidRDefault="00463B97" w:rsidP="00463B97">
      <w:pPr>
        <w:pStyle w:val="Listenabsatz"/>
        <w:spacing w:after="60" w:line="240" w:lineRule="auto"/>
        <w:rPr>
          <w:rFonts w:ascii="Times New Roman" w:eastAsia="Calibri" w:hAnsi="Times New Roman" w:cs="Times New Roman"/>
          <w:sz w:val="21"/>
          <w:szCs w:val="21"/>
        </w:rPr>
      </w:pPr>
    </w:p>
    <w:p w14:paraId="5898078A"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79230766"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55E21C1F"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4EC104D8"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02AF405E"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2998076F"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70331089"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29B3CFD4"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06C6A808"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51E9874F"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11059A60"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5F643555"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2C4436FB" w14:textId="77777777" w:rsidR="003F307F" w:rsidRDefault="003F307F" w:rsidP="00463B97">
      <w:pPr>
        <w:pStyle w:val="Listenabsatz"/>
        <w:spacing w:after="60" w:line="240" w:lineRule="auto"/>
        <w:rPr>
          <w:rFonts w:ascii="Times New Roman" w:eastAsia="Calibri" w:hAnsi="Times New Roman" w:cs="Times New Roman"/>
          <w:sz w:val="21"/>
          <w:szCs w:val="21"/>
        </w:rPr>
      </w:pPr>
    </w:p>
    <w:p w14:paraId="0C15A0E6" w14:textId="77777777" w:rsidR="003F307F" w:rsidRPr="00BE7345" w:rsidRDefault="003F307F" w:rsidP="00BE7345">
      <w:pPr>
        <w:spacing w:after="60" w:line="240" w:lineRule="auto"/>
        <w:rPr>
          <w:rFonts w:ascii="Times New Roman" w:eastAsia="Calibri" w:hAnsi="Times New Roman" w:cs="Times New Roman"/>
          <w:sz w:val="21"/>
          <w:szCs w:val="21"/>
        </w:rPr>
      </w:pPr>
    </w:p>
    <w:p w14:paraId="24044ABD" w14:textId="0A93B85B" w:rsidR="00326604" w:rsidRPr="00B10E58" w:rsidRDefault="00CB0167" w:rsidP="003935B1">
      <w:pPr>
        <w:spacing w:after="0" w:line="240" w:lineRule="auto"/>
        <w:rPr>
          <w:rFonts w:ascii="Times New Roman" w:hAnsi="Times New Roman" w:cs="Times New Roman"/>
          <w:b/>
          <w:bCs/>
          <w:sz w:val="21"/>
          <w:szCs w:val="21"/>
        </w:rPr>
      </w:pPr>
      <w:r w:rsidRPr="00B10E58">
        <w:rPr>
          <w:rFonts w:ascii="Times New Roman" w:hAnsi="Times New Roman" w:cs="Times New Roman"/>
          <w:b/>
          <w:bCs/>
          <w:sz w:val="21"/>
          <w:szCs w:val="21"/>
        </w:rPr>
        <w:lastRenderedPageBreak/>
        <w:t xml:space="preserve">Annex 2: </w:t>
      </w:r>
    </w:p>
    <w:p w14:paraId="74559944" w14:textId="12E5B427" w:rsidR="00CB0167" w:rsidRPr="00B10E58" w:rsidRDefault="00CB0167" w:rsidP="003935B1">
      <w:pPr>
        <w:spacing w:after="0" w:line="240" w:lineRule="auto"/>
        <w:rPr>
          <w:rFonts w:ascii="Times New Roman" w:hAnsi="Times New Roman" w:cs="Times New Roman"/>
          <w:sz w:val="21"/>
          <w:szCs w:val="21"/>
        </w:rPr>
      </w:pPr>
    </w:p>
    <w:p w14:paraId="3E0CDCE0" w14:textId="221C24EC" w:rsidR="00F9693A" w:rsidRDefault="00CB0167" w:rsidP="003935B1">
      <w:pPr>
        <w:spacing w:line="240" w:lineRule="auto"/>
        <w:rPr>
          <w:rFonts w:ascii="Times New Roman" w:hAnsi="Times New Roman" w:cs="Times New Roman"/>
          <w:b/>
          <w:bCs/>
          <w:sz w:val="21"/>
          <w:szCs w:val="21"/>
        </w:rPr>
      </w:pPr>
      <w:r w:rsidRPr="00B10E58">
        <w:rPr>
          <w:rFonts w:ascii="Times New Roman" w:hAnsi="Times New Roman" w:cs="Times New Roman"/>
          <w:b/>
          <w:bCs/>
          <w:sz w:val="21"/>
          <w:szCs w:val="21"/>
        </w:rPr>
        <w:t xml:space="preserve">Use the following form to submit your </w:t>
      </w:r>
      <w:r w:rsidR="005862AD" w:rsidRPr="00B10E58">
        <w:rPr>
          <w:rFonts w:ascii="Times New Roman" w:hAnsi="Times New Roman" w:cs="Times New Roman"/>
          <w:b/>
          <w:bCs/>
          <w:sz w:val="21"/>
          <w:szCs w:val="21"/>
        </w:rPr>
        <w:t>Financial Offer:</w:t>
      </w:r>
    </w:p>
    <w:p w14:paraId="5BFB4B0F" w14:textId="086BC5A4" w:rsidR="00444A23" w:rsidRPr="00444A23" w:rsidRDefault="00444A23" w:rsidP="00444A23">
      <w:pPr>
        <w:pStyle w:val="Listenabsatz"/>
        <w:numPr>
          <w:ilvl w:val="0"/>
          <w:numId w:val="26"/>
        </w:numPr>
        <w:spacing w:line="240" w:lineRule="auto"/>
        <w:rPr>
          <w:rFonts w:ascii="Times New Roman" w:hAnsi="Times New Roman" w:cs="Times New Roman"/>
          <w:b/>
          <w:bCs/>
          <w:sz w:val="21"/>
          <w:szCs w:val="21"/>
        </w:rPr>
      </w:pPr>
      <w:r w:rsidRPr="00444A23">
        <w:rPr>
          <w:rFonts w:ascii="Times New Roman" w:hAnsi="Times New Roman" w:cs="Times New Roman"/>
          <w:b/>
          <w:bCs/>
          <w:sz w:val="21"/>
          <w:szCs w:val="21"/>
        </w:rPr>
        <w:t xml:space="preserve">GENERAL REQUIREMENTS: </w:t>
      </w:r>
    </w:p>
    <w:tbl>
      <w:tblPr>
        <w:tblStyle w:val="Tabellenraster"/>
        <w:tblW w:w="9175" w:type="dxa"/>
        <w:jc w:val="center"/>
        <w:tblLook w:val="04A0" w:firstRow="1" w:lastRow="0" w:firstColumn="1" w:lastColumn="0" w:noHBand="0" w:noVBand="1"/>
      </w:tblPr>
      <w:tblGrid>
        <w:gridCol w:w="1075"/>
        <w:gridCol w:w="4729"/>
        <w:gridCol w:w="1661"/>
        <w:gridCol w:w="1710"/>
      </w:tblGrid>
      <w:tr w:rsidR="00507583" w:rsidRPr="008F525D" w14:paraId="68AF8E2D" w14:textId="77777777" w:rsidTr="00507583">
        <w:trPr>
          <w:trHeight w:val="402"/>
          <w:jc w:val="center"/>
        </w:trPr>
        <w:tc>
          <w:tcPr>
            <w:tcW w:w="1075" w:type="dxa"/>
            <w:vAlign w:val="center"/>
          </w:tcPr>
          <w:p w14:paraId="7C04317E" w14:textId="77777777" w:rsidR="00507583" w:rsidRDefault="00507583" w:rsidP="00507583">
            <w:pPr>
              <w:pStyle w:val="Listenabsatz"/>
              <w:rPr>
                <w:rFonts w:ascii="Times New Roman" w:hAnsi="Times New Roman" w:cs="Times New Roman"/>
                <w:b/>
                <w:bCs/>
              </w:rPr>
            </w:pPr>
          </w:p>
          <w:p w14:paraId="1A88FB75" w14:textId="77777777" w:rsidR="00507583" w:rsidRPr="00EE5B46" w:rsidRDefault="00507583" w:rsidP="00507583">
            <w:pPr>
              <w:pStyle w:val="Listenabsatz"/>
              <w:rPr>
                <w:rFonts w:ascii="Times New Roman" w:hAnsi="Times New Roman" w:cs="Times New Roman"/>
                <w:b/>
                <w:bCs/>
              </w:rPr>
            </w:pPr>
          </w:p>
        </w:tc>
        <w:tc>
          <w:tcPr>
            <w:tcW w:w="4729" w:type="dxa"/>
            <w:vAlign w:val="center"/>
          </w:tcPr>
          <w:p w14:paraId="142368A9" w14:textId="32CE301A" w:rsidR="00507583" w:rsidRPr="008F525D" w:rsidRDefault="00507583" w:rsidP="00507583">
            <w:pPr>
              <w:spacing w:line="276" w:lineRule="auto"/>
              <w:jc w:val="center"/>
              <w:rPr>
                <w:rFonts w:ascii="Times New Roman" w:hAnsi="Times New Roman" w:cs="Times New Roman"/>
                <w:b/>
                <w:bCs/>
              </w:rPr>
            </w:pPr>
            <w:r>
              <w:rPr>
                <w:rFonts w:ascii="Times New Roman" w:hAnsi="Times New Roman" w:cs="Times New Roman"/>
                <w:b/>
                <w:bCs/>
              </w:rPr>
              <w:t>Services</w:t>
            </w:r>
          </w:p>
        </w:tc>
        <w:tc>
          <w:tcPr>
            <w:tcW w:w="1661" w:type="dxa"/>
            <w:vAlign w:val="center"/>
          </w:tcPr>
          <w:p w14:paraId="2D72D4DE" w14:textId="2BF82020" w:rsidR="00507583" w:rsidRPr="008F525D" w:rsidRDefault="00507583" w:rsidP="00507583">
            <w:pPr>
              <w:jc w:val="center"/>
              <w:rPr>
                <w:rFonts w:ascii="Times New Roman" w:hAnsi="Times New Roman" w:cs="Times New Roman"/>
                <w:b/>
                <w:bCs/>
              </w:rPr>
            </w:pPr>
            <w:r>
              <w:rPr>
                <w:rFonts w:ascii="Times New Roman" w:hAnsi="Times New Roman" w:cs="Times New Roman"/>
                <w:b/>
                <w:bCs/>
              </w:rPr>
              <w:t>Unit</w:t>
            </w:r>
          </w:p>
        </w:tc>
        <w:tc>
          <w:tcPr>
            <w:tcW w:w="1710" w:type="dxa"/>
            <w:vAlign w:val="center"/>
          </w:tcPr>
          <w:p w14:paraId="295D0857" w14:textId="0756870C" w:rsidR="00507583" w:rsidRPr="008F525D" w:rsidRDefault="00507583" w:rsidP="00507583">
            <w:pPr>
              <w:jc w:val="center"/>
              <w:rPr>
                <w:rFonts w:ascii="Times New Roman" w:hAnsi="Times New Roman" w:cs="Times New Roman"/>
                <w:b/>
                <w:bCs/>
              </w:rPr>
            </w:pPr>
            <w:r>
              <w:rPr>
                <w:rFonts w:ascii="Times New Roman" w:hAnsi="Times New Roman" w:cs="Times New Roman"/>
                <w:b/>
                <w:bCs/>
              </w:rPr>
              <w:t>Price (without VAT)</w:t>
            </w:r>
          </w:p>
        </w:tc>
      </w:tr>
      <w:tr w:rsidR="00507583" w:rsidRPr="008F525D" w14:paraId="585CD373" w14:textId="77777777" w:rsidTr="00507583">
        <w:trPr>
          <w:trHeight w:val="402"/>
          <w:jc w:val="center"/>
        </w:trPr>
        <w:tc>
          <w:tcPr>
            <w:tcW w:w="1075" w:type="dxa"/>
            <w:vAlign w:val="center"/>
          </w:tcPr>
          <w:p w14:paraId="4042B8C9" w14:textId="77777777" w:rsidR="00507583" w:rsidRPr="00EE5B46" w:rsidRDefault="00507583" w:rsidP="00507583">
            <w:pPr>
              <w:pStyle w:val="Listenabsatz"/>
              <w:numPr>
                <w:ilvl w:val="0"/>
                <w:numId w:val="31"/>
              </w:numPr>
              <w:jc w:val="center"/>
              <w:rPr>
                <w:rFonts w:ascii="Times New Roman" w:hAnsi="Times New Roman" w:cs="Times New Roman"/>
                <w:b/>
                <w:bCs/>
              </w:rPr>
            </w:pPr>
          </w:p>
        </w:tc>
        <w:tc>
          <w:tcPr>
            <w:tcW w:w="4729" w:type="dxa"/>
            <w:vAlign w:val="center"/>
          </w:tcPr>
          <w:p w14:paraId="5AB7C10C" w14:textId="77777777" w:rsidR="00507583" w:rsidRPr="008F525D" w:rsidRDefault="00507583" w:rsidP="00F67C4C">
            <w:pPr>
              <w:spacing w:line="276" w:lineRule="auto"/>
              <w:jc w:val="both"/>
              <w:rPr>
                <w:rFonts w:ascii="Times New Roman" w:hAnsi="Times New Roman" w:cs="Times New Roman"/>
                <w:b/>
                <w:bCs/>
              </w:rPr>
            </w:pPr>
            <w:r w:rsidRPr="008F525D">
              <w:rPr>
                <w:rFonts w:ascii="Times New Roman" w:hAnsi="Times New Roman" w:cs="Times New Roman"/>
                <w:b/>
                <w:bCs/>
              </w:rPr>
              <w:t>Provision of accommodation and venue services for workshops</w:t>
            </w:r>
            <w:r>
              <w:rPr>
                <w:rFonts w:ascii="Times New Roman" w:hAnsi="Times New Roman" w:cs="Times New Roman"/>
                <w:b/>
                <w:bCs/>
              </w:rPr>
              <w:t xml:space="preserve"> and conference</w:t>
            </w:r>
            <w:r w:rsidRPr="008F525D">
              <w:rPr>
                <w:rFonts w:ascii="Times New Roman" w:hAnsi="Times New Roman" w:cs="Times New Roman"/>
                <w:b/>
                <w:bCs/>
              </w:rPr>
              <w:t xml:space="preserve"> organization must include the following:</w:t>
            </w:r>
          </w:p>
        </w:tc>
        <w:tc>
          <w:tcPr>
            <w:tcW w:w="1661" w:type="dxa"/>
            <w:vAlign w:val="center"/>
          </w:tcPr>
          <w:p w14:paraId="5675D4E1"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0174AEAF" w14:textId="77777777" w:rsidR="00507583" w:rsidRPr="008F525D" w:rsidRDefault="00507583" w:rsidP="00F67C4C">
            <w:pPr>
              <w:spacing w:line="259" w:lineRule="auto"/>
              <w:rPr>
                <w:rFonts w:ascii="Times New Roman" w:hAnsi="Times New Roman" w:cs="Times New Roman"/>
                <w:b/>
                <w:bCs/>
              </w:rPr>
            </w:pPr>
          </w:p>
        </w:tc>
      </w:tr>
      <w:tr w:rsidR="00507583" w:rsidRPr="008F525D" w14:paraId="121AAC5F" w14:textId="77777777" w:rsidTr="00507583">
        <w:trPr>
          <w:trHeight w:val="402"/>
          <w:jc w:val="center"/>
        </w:trPr>
        <w:tc>
          <w:tcPr>
            <w:tcW w:w="1075" w:type="dxa"/>
            <w:vAlign w:val="center"/>
          </w:tcPr>
          <w:p w14:paraId="7C28C6F4"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43657939"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Adequate hall for workshops and conferences organization of up to 50 participants and +/- 8 participants (</w:t>
            </w:r>
            <w:r w:rsidRPr="00BB4E5B">
              <w:rPr>
                <w:rFonts w:ascii="Times New Roman" w:hAnsi="Times New Roman" w:cs="Times New Roman"/>
                <w:i/>
                <w:iCs/>
              </w:rPr>
              <w:t>organizers/facilitators</w:t>
            </w:r>
            <w:r w:rsidRPr="00BB4E5B">
              <w:rPr>
                <w:rFonts w:ascii="Times New Roman" w:hAnsi="Times New Roman" w:cs="Times New Roman"/>
              </w:rPr>
              <w:t>)</w:t>
            </w:r>
          </w:p>
        </w:tc>
        <w:tc>
          <w:tcPr>
            <w:tcW w:w="1661" w:type="dxa"/>
            <w:vAlign w:val="center"/>
          </w:tcPr>
          <w:p w14:paraId="26E85FD8"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3BB196AB" w14:textId="77777777" w:rsidR="00507583" w:rsidRPr="008F525D" w:rsidRDefault="00507583" w:rsidP="00F67C4C">
            <w:pPr>
              <w:spacing w:line="259" w:lineRule="auto"/>
              <w:rPr>
                <w:rFonts w:ascii="Times New Roman" w:hAnsi="Times New Roman" w:cs="Times New Roman"/>
                <w:b/>
                <w:bCs/>
              </w:rPr>
            </w:pPr>
          </w:p>
        </w:tc>
      </w:tr>
      <w:tr w:rsidR="00507583" w:rsidRPr="008F525D" w14:paraId="14E045F9" w14:textId="77777777" w:rsidTr="00507583">
        <w:trPr>
          <w:trHeight w:val="402"/>
          <w:jc w:val="center"/>
        </w:trPr>
        <w:tc>
          <w:tcPr>
            <w:tcW w:w="1075" w:type="dxa"/>
            <w:vAlign w:val="center"/>
          </w:tcPr>
          <w:p w14:paraId="245368FE"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2EEF9FC2"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Adequate hall for workshops and conferences organization of up to 100 participants and +/- 8 participants (</w:t>
            </w:r>
            <w:r w:rsidRPr="00BB4E5B">
              <w:rPr>
                <w:rFonts w:ascii="Times New Roman" w:hAnsi="Times New Roman" w:cs="Times New Roman"/>
                <w:i/>
                <w:iCs/>
              </w:rPr>
              <w:t>organizers/facilitators</w:t>
            </w:r>
            <w:r w:rsidRPr="00BB4E5B">
              <w:rPr>
                <w:rFonts w:ascii="Times New Roman" w:hAnsi="Times New Roman" w:cs="Times New Roman"/>
              </w:rPr>
              <w:t>)</w:t>
            </w:r>
          </w:p>
        </w:tc>
        <w:tc>
          <w:tcPr>
            <w:tcW w:w="1661" w:type="dxa"/>
            <w:vAlign w:val="center"/>
          </w:tcPr>
          <w:p w14:paraId="39D093E4" w14:textId="77777777" w:rsidR="00507583" w:rsidRPr="008F525D" w:rsidRDefault="00507583" w:rsidP="00F67C4C">
            <w:pPr>
              <w:rPr>
                <w:rFonts w:ascii="Times New Roman" w:hAnsi="Times New Roman" w:cs="Times New Roman"/>
                <w:b/>
                <w:bCs/>
              </w:rPr>
            </w:pPr>
          </w:p>
        </w:tc>
        <w:tc>
          <w:tcPr>
            <w:tcW w:w="1710" w:type="dxa"/>
            <w:vAlign w:val="center"/>
          </w:tcPr>
          <w:p w14:paraId="11C6776F" w14:textId="77777777" w:rsidR="00507583" w:rsidRPr="008F525D" w:rsidRDefault="00507583" w:rsidP="00F67C4C">
            <w:pPr>
              <w:rPr>
                <w:rFonts w:ascii="Times New Roman" w:hAnsi="Times New Roman" w:cs="Times New Roman"/>
                <w:b/>
                <w:bCs/>
              </w:rPr>
            </w:pPr>
          </w:p>
        </w:tc>
      </w:tr>
      <w:tr w:rsidR="00507583" w:rsidRPr="008F525D" w14:paraId="1B18B13B" w14:textId="77777777" w:rsidTr="00507583">
        <w:trPr>
          <w:trHeight w:val="402"/>
          <w:jc w:val="center"/>
        </w:trPr>
        <w:tc>
          <w:tcPr>
            <w:tcW w:w="1075" w:type="dxa"/>
            <w:vAlign w:val="center"/>
          </w:tcPr>
          <w:p w14:paraId="7AE91DC5"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5C28173C"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Adequate hall for workshops and conferences organization of up to 100+ participants and +/- 8 participants (</w:t>
            </w:r>
            <w:r w:rsidRPr="00BB4E5B">
              <w:rPr>
                <w:rFonts w:ascii="Times New Roman" w:hAnsi="Times New Roman" w:cs="Times New Roman"/>
                <w:i/>
                <w:iCs/>
              </w:rPr>
              <w:t>organizers/facilitators</w:t>
            </w:r>
            <w:r w:rsidRPr="00BB4E5B">
              <w:rPr>
                <w:rFonts w:ascii="Times New Roman" w:hAnsi="Times New Roman" w:cs="Times New Roman"/>
              </w:rPr>
              <w:t>)</w:t>
            </w:r>
          </w:p>
        </w:tc>
        <w:tc>
          <w:tcPr>
            <w:tcW w:w="1661" w:type="dxa"/>
            <w:vAlign w:val="center"/>
          </w:tcPr>
          <w:p w14:paraId="09103EA1" w14:textId="77777777" w:rsidR="00507583" w:rsidRPr="008F525D" w:rsidRDefault="00507583" w:rsidP="00F67C4C">
            <w:pPr>
              <w:rPr>
                <w:rFonts w:ascii="Times New Roman" w:hAnsi="Times New Roman" w:cs="Times New Roman"/>
                <w:b/>
                <w:bCs/>
              </w:rPr>
            </w:pPr>
          </w:p>
        </w:tc>
        <w:tc>
          <w:tcPr>
            <w:tcW w:w="1710" w:type="dxa"/>
            <w:vAlign w:val="center"/>
          </w:tcPr>
          <w:p w14:paraId="4F3F5432" w14:textId="77777777" w:rsidR="00507583" w:rsidRPr="008F525D" w:rsidRDefault="00507583" w:rsidP="00F67C4C">
            <w:pPr>
              <w:rPr>
                <w:rFonts w:ascii="Times New Roman" w:hAnsi="Times New Roman" w:cs="Times New Roman"/>
                <w:b/>
                <w:bCs/>
              </w:rPr>
            </w:pPr>
          </w:p>
        </w:tc>
      </w:tr>
      <w:tr w:rsidR="00507583" w:rsidRPr="008F525D" w14:paraId="14B8A269" w14:textId="77777777" w:rsidTr="00507583">
        <w:trPr>
          <w:trHeight w:val="342"/>
          <w:jc w:val="center"/>
        </w:trPr>
        <w:tc>
          <w:tcPr>
            <w:tcW w:w="1075" w:type="dxa"/>
            <w:vAlign w:val="center"/>
          </w:tcPr>
          <w:p w14:paraId="1D53D5D0"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343E5AF0"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 xml:space="preserve">High standard of security throughout facility </w:t>
            </w:r>
            <w:r w:rsidRPr="00BB4E5B">
              <w:rPr>
                <w:rFonts w:ascii="Times New Roman" w:hAnsi="Times New Roman" w:cs="Times New Roman"/>
              </w:rPr>
              <w:br/>
              <w:t>(Access control)</w:t>
            </w:r>
          </w:p>
        </w:tc>
        <w:tc>
          <w:tcPr>
            <w:tcW w:w="1661" w:type="dxa"/>
            <w:vAlign w:val="center"/>
          </w:tcPr>
          <w:p w14:paraId="573382E0"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6E30B579" w14:textId="77777777" w:rsidR="00507583" w:rsidRPr="008F525D" w:rsidRDefault="00507583" w:rsidP="00F67C4C">
            <w:pPr>
              <w:spacing w:line="259" w:lineRule="auto"/>
              <w:rPr>
                <w:rFonts w:ascii="Times New Roman" w:hAnsi="Times New Roman" w:cs="Times New Roman"/>
                <w:b/>
                <w:bCs/>
              </w:rPr>
            </w:pPr>
          </w:p>
        </w:tc>
      </w:tr>
      <w:tr w:rsidR="00507583" w:rsidRPr="008F525D" w14:paraId="00FB9E74" w14:textId="77777777" w:rsidTr="00507583">
        <w:trPr>
          <w:trHeight w:val="318"/>
          <w:jc w:val="center"/>
        </w:trPr>
        <w:tc>
          <w:tcPr>
            <w:tcW w:w="1075" w:type="dxa"/>
            <w:vAlign w:val="center"/>
          </w:tcPr>
          <w:p w14:paraId="0A3B498D"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1F814A91"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Internet access/Wi-Fi with relevant notification information for access</w:t>
            </w:r>
          </w:p>
        </w:tc>
        <w:tc>
          <w:tcPr>
            <w:tcW w:w="1661" w:type="dxa"/>
            <w:vAlign w:val="center"/>
          </w:tcPr>
          <w:p w14:paraId="3E1653D3"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799A9380" w14:textId="77777777" w:rsidR="00507583" w:rsidRPr="008F525D" w:rsidRDefault="00507583" w:rsidP="00F67C4C">
            <w:pPr>
              <w:spacing w:line="259" w:lineRule="auto"/>
              <w:rPr>
                <w:rFonts w:ascii="Times New Roman" w:hAnsi="Times New Roman" w:cs="Times New Roman"/>
                <w:b/>
                <w:bCs/>
              </w:rPr>
            </w:pPr>
          </w:p>
        </w:tc>
      </w:tr>
      <w:tr w:rsidR="00507583" w:rsidRPr="008F525D" w14:paraId="485F3259" w14:textId="77777777" w:rsidTr="00507583">
        <w:trPr>
          <w:trHeight w:val="327"/>
          <w:jc w:val="center"/>
        </w:trPr>
        <w:tc>
          <w:tcPr>
            <w:tcW w:w="1075" w:type="dxa"/>
            <w:vAlign w:val="center"/>
          </w:tcPr>
          <w:p w14:paraId="4FFA685C"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54826F4F"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Flipchart or white board and projector screens available</w:t>
            </w:r>
          </w:p>
        </w:tc>
        <w:tc>
          <w:tcPr>
            <w:tcW w:w="1661" w:type="dxa"/>
            <w:vAlign w:val="center"/>
          </w:tcPr>
          <w:p w14:paraId="2AF4FF7E"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13FA5DCB" w14:textId="77777777" w:rsidR="00507583" w:rsidRPr="008F525D" w:rsidRDefault="00507583" w:rsidP="00F67C4C">
            <w:pPr>
              <w:spacing w:line="259" w:lineRule="auto"/>
              <w:rPr>
                <w:rFonts w:ascii="Times New Roman" w:hAnsi="Times New Roman" w:cs="Times New Roman"/>
                <w:b/>
                <w:bCs/>
              </w:rPr>
            </w:pPr>
          </w:p>
        </w:tc>
      </w:tr>
      <w:tr w:rsidR="00507583" w:rsidRPr="008F525D" w14:paraId="19EBDD64" w14:textId="77777777" w:rsidTr="00507583">
        <w:trPr>
          <w:trHeight w:val="290"/>
          <w:jc w:val="center"/>
        </w:trPr>
        <w:tc>
          <w:tcPr>
            <w:tcW w:w="1075" w:type="dxa"/>
            <w:vAlign w:val="center"/>
          </w:tcPr>
          <w:p w14:paraId="071B4A71"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3D0376D1"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 xml:space="preserve">Coffee/tea area during break time </w:t>
            </w:r>
          </w:p>
        </w:tc>
        <w:tc>
          <w:tcPr>
            <w:tcW w:w="1661" w:type="dxa"/>
            <w:vAlign w:val="center"/>
          </w:tcPr>
          <w:p w14:paraId="48F1F862"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05D293E2" w14:textId="77777777" w:rsidR="00507583" w:rsidRPr="008F525D" w:rsidRDefault="00507583" w:rsidP="00F67C4C">
            <w:pPr>
              <w:spacing w:line="259" w:lineRule="auto"/>
              <w:rPr>
                <w:rFonts w:ascii="Times New Roman" w:hAnsi="Times New Roman" w:cs="Times New Roman"/>
                <w:b/>
                <w:bCs/>
              </w:rPr>
            </w:pPr>
          </w:p>
        </w:tc>
      </w:tr>
      <w:tr w:rsidR="00507583" w:rsidRPr="008F525D" w14:paraId="539A94F9" w14:textId="77777777" w:rsidTr="00507583">
        <w:trPr>
          <w:trHeight w:val="298"/>
          <w:jc w:val="center"/>
        </w:trPr>
        <w:tc>
          <w:tcPr>
            <w:tcW w:w="1075" w:type="dxa"/>
            <w:vAlign w:val="center"/>
          </w:tcPr>
          <w:p w14:paraId="0898F61C"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6F264D29"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Free parking space for participants</w:t>
            </w:r>
          </w:p>
        </w:tc>
        <w:tc>
          <w:tcPr>
            <w:tcW w:w="1661" w:type="dxa"/>
            <w:vAlign w:val="center"/>
          </w:tcPr>
          <w:p w14:paraId="2B6B188E"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4699C066" w14:textId="77777777" w:rsidR="00507583" w:rsidRPr="008F525D" w:rsidRDefault="00507583" w:rsidP="00F67C4C">
            <w:pPr>
              <w:spacing w:line="259" w:lineRule="auto"/>
              <w:rPr>
                <w:rFonts w:ascii="Times New Roman" w:hAnsi="Times New Roman" w:cs="Times New Roman"/>
                <w:b/>
                <w:bCs/>
              </w:rPr>
            </w:pPr>
          </w:p>
        </w:tc>
      </w:tr>
      <w:tr w:rsidR="00507583" w:rsidRPr="008F525D" w14:paraId="283DF9B4" w14:textId="77777777" w:rsidTr="00507583">
        <w:trPr>
          <w:trHeight w:val="298"/>
          <w:jc w:val="center"/>
        </w:trPr>
        <w:tc>
          <w:tcPr>
            <w:tcW w:w="1075" w:type="dxa"/>
            <w:vAlign w:val="center"/>
          </w:tcPr>
          <w:p w14:paraId="6C51FF01"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20B0AE72"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Available single room (</w:t>
            </w:r>
            <w:r w:rsidRPr="00BB4E5B">
              <w:rPr>
                <w:rFonts w:ascii="Times New Roman" w:hAnsi="Times New Roman" w:cs="Times New Roman"/>
                <w:i/>
                <w:iCs/>
              </w:rPr>
              <w:t>including all related services in room for a single participant</w:t>
            </w:r>
            <w:r w:rsidRPr="00BB4E5B">
              <w:rPr>
                <w:rFonts w:ascii="Times New Roman" w:hAnsi="Times New Roman" w:cs="Times New Roman"/>
              </w:rPr>
              <w:t>)</w:t>
            </w:r>
          </w:p>
        </w:tc>
        <w:tc>
          <w:tcPr>
            <w:tcW w:w="1661" w:type="dxa"/>
            <w:vAlign w:val="center"/>
          </w:tcPr>
          <w:p w14:paraId="3521003D"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4E13002C" w14:textId="77777777" w:rsidR="00507583" w:rsidRPr="008F525D" w:rsidRDefault="00507583" w:rsidP="00F67C4C">
            <w:pPr>
              <w:spacing w:line="259" w:lineRule="auto"/>
              <w:rPr>
                <w:rFonts w:ascii="Times New Roman" w:hAnsi="Times New Roman" w:cs="Times New Roman"/>
                <w:b/>
                <w:bCs/>
              </w:rPr>
            </w:pPr>
          </w:p>
        </w:tc>
      </w:tr>
      <w:tr w:rsidR="00507583" w:rsidRPr="008F525D" w14:paraId="2247E2BB" w14:textId="77777777" w:rsidTr="00507583">
        <w:trPr>
          <w:trHeight w:val="298"/>
          <w:jc w:val="center"/>
        </w:trPr>
        <w:tc>
          <w:tcPr>
            <w:tcW w:w="1075" w:type="dxa"/>
            <w:vAlign w:val="center"/>
          </w:tcPr>
          <w:p w14:paraId="6CA1477A"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02401267"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Available double room (</w:t>
            </w:r>
            <w:r w:rsidRPr="00BB4E5B">
              <w:rPr>
                <w:rFonts w:ascii="Times New Roman" w:hAnsi="Times New Roman" w:cs="Times New Roman"/>
                <w:i/>
                <w:iCs/>
              </w:rPr>
              <w:t>including all related services in room for more than one participant in separate beds</w:t>
            </w:r>
            <w:r w:rsidRPr="00BB4E5B">
              <w:rPr>
                <w:rFonts w:ascii="Times New Roman" w:hAnsi="Times New Roman" w:cs="Times New Roman"/>
              </w:rPr>
              <w:t>)</w:t>
            </w:r>
          </w:p>
        </w:tc>
        <w:tc>
          <w:tcPr>
            <w:tcW w:w="1661" w:type="dxa"/>
            <w:vAlign w:val="center"/>
          </w:tcPr>
          <w:p w14:paraId="6F0EAF4A"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21679ABB" w14:textId="77777777" w:rsidR="00507583" w:rsidRPr="008F525D" w:rsidRDefault="00507583" w:rsidP="00F67C4C">
            <w:pPr>
              <w:spacing w:line="259" w:lineRule="auto"/>
              <w:rPr>
                <w:rFonts w:ascii="Times New Roman" w:hAnsi="Times New Roman" w:cs="Times New Roman"/>
                <w:b/>
                <w:bCs/>
              </w:rPr>
            </w:pPr>
          </w:p>
        </w:tc>
      </w:tr>
      <w:tr w:rsidR="00507583" w:rsidRPr="008F525D" w14:paraId="7FDD5405" w14:textId="77777777" w:rsidTr="00507583">
        <w:trPr>
          <w:trHeight w:val="298"/>
          <w:jc w:val="center"/>
        </w:trPr>
        <w:tc>
          <w:tcPr>
            <w:tcW w:w="1075" w:type="dxa"/>
            <w:vAlign w:val="center"/>
          </w:tcPr>
          <w:p w14:paraId="3AD1EACA"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22290C78"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Provision of food and drinks in three times (breakfast, lunch, dinner)</w:t>
            </w:r>
          </w:p>
        </w:tc>
        <w:tc>
          <w:tcPr>
            <w:tcW w:w="1661" w:type="dxa"/>
            <w:vAlign w:val="center"/>
          </w:tcPr>
          <w:p w14:paraId="1BD01D34" w14:textId="77777777" w:rsidR="00507583" w:rsidRPr="008F525D" w:rsidRDefault="00507583" w:rsidP="00F67C4C">
            <w:pPr>
              <w:spacing w:line="259" w:lineRule="auto"/>
              <w:rPr>
                <w:rFonts w:ascii="Times New Roman" w:hAnsi="Times New Roman" w:cs="Times New Roman"/>
                <w:b/>
                <w:bCs/>
              </w:rPr>
            </w:pPr>
          </w:p>
        </w:tc>
        <w:tc>
          <w:tcPr>
            <w:tcW w:w="1710" w:type="dxa"/>
            <w:vAlign w:val="center"/>
          </w:tcPr>
          <w:p w14:paraId="19FD23EB" w14:textId="77777777" w:rsidR="00507583" w:rsidRPr="008F525D" w:rsidRDefault="00507583" w:rsidP="00F67C4C">
            <w:pPr>
              <w:spacing w:line="259" w:lineRule="auto"/>
              <w:rPr>
                <w:rFonts w:ascii="Times New Roman" w:hAnsi="Times New Roman" w:cs="Times New Roman"/>
                <w:b/>
                <w:bCs/>
              </w:rPr>
            </w:pPr>
          </w:p>
        </w:tc>
      </w:tr>
      <w:tr w:rsidR="00507583" w:rsidRPr="008F525D" w14:paraId="7EF48EE1" w14:textId="77777777" w:rsidTr="00507583">
        <w:trPr>
          <w:trHeight w:val="298"/>
          <w:jc w:val="center"/>
        </w:trPr>
        <w:tc>
          <w:tcPr>
            <w:tcW w:w="1075" w:type="dxa"/>
            <w:vAlign w:val="center"/>
          </w:tcPr>
          <w:p w14:paraId="68ED2DB0"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6DFEAC1A"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 xml:space="preserve">Provision of finger food (cocktail) and beverages </w:t>
            </w:r>
          </w:p>
        </w:tc>
        <w:tc>
          <w:tcPr>
            <w:tcW w:w="1661" w:type="dxa"/>
            <w:vAlign w:val="center"/>
          </w:tcPr>
          <w:p w14:paraId="5E1D4240" w14:textId="77777777" w:rsidR="00507583" w:rsidRPr="008F525D" w:rsidRDefault="00507583" w:rsidP="00F67C4C">
            <w:pPr>
              <w:rPr>
                <w:rFonts w:ascii="Times New Roman" w:hAnsi="Times New Roman" w:cs="Times New Roman"/>
                <w:b/>
                <w:bCs/>
              </w:rPr>
            </w:pPr>
          </w:p>
        </w:tc>
        <w:tc>
          <w:tcPr>
            <w:tcW w:w="1710" w:type="dxa"/>
            <w:vAlign w:val="center"/>
          </w:tcPr>
          <w:p w14:paraId="2383852B" w14:textId="77777777" w:rsidR="00507583" w:rsidRPr="008F525D" w:rsidRDefault="00507583" w:rsidP="00F67C4C">
            <w:pPr>
              <w:rPr>
                <w:rFonts w:ascii="Times New Roman" w:hAnsi="Times New Roman" w:cs="Times New Roman"/>
                <w:b/>
                <w:bCs/>
              </w:rPr>
            </w:pPr>
          </w:p>
        </w:tc>
      </w:tr>
      <w:tr w:rsidR="00507583" w:rsidRPr="008F525D" w14:paraId="4853E789" w14:textId="77777777" w:rsidTr="00507583">
        <w:trPr>
          <w:trHeight w:val="298"/>
          <w:jc w:val="center"/>
        </w:trPr>
        <w:tc>
          <w:tcPr>
            <w:tcW w:w="1075" w:type="dxa"/>
            <w:vAlign w:val="center"/>
          </w:tcPr>
          <w:p w14:paraId="071A519E" w14:textId="77777777" w:rsidR="00507583" w:rsidRPr="00EE5B46" w:rsidRDefault="00507583" w:rsidP="00507583">
            <w:pPr>
              <w:pStyle w:val="Listenabsatz"/>
              <w:numPr>
                <w:ilvl w:val="1"/>
                <w:numId w:val="31"/>
              </w:numPr>
              <w:jc w:val="center"/>
              <w:rPr>
                <w:rFonts w:ascii="Times New Roman" w:hAnsi="Times New Roman" w:cs="Times New Roman"/>
                <w:b/>
                <w:bCs/>
              </w:rPr>
            </w:pPr>
          </w:p>
        </w:tc>
        <w:tc>
          <w:tcPr>
            <w:tcW w:w="4729" w:type="dxa"/>
            <w:vAlign w:val="center"/>
          </w:tcPr>
          <w:p w14:paraId="17B9C1E3" w14:textId="77777777" w:rsidR="00507583" w:rsidRPr="00BB4E5B" w:rsidRDefault="00507583" w:rsidP="00F67C4C">
            <w:pPr>
              <w:spacing w:line="276" w:lineRule="auto"/>
              <w:jc w:val="both"/>
              <w:rPr>
                <w:rFonts w:ascii="Times New Roman" w:hAnsi="Times New Roman" w:cs="Times New Roman"/>
              </w:rPr>
            </w:pPr>
            <w:r w:rsidRPr="00BB4E5B">
              <w:rPr>
                <w:rFonts w:ascii="Times New Roman" w:hAnsi="Times New Roman" w:cs="Times New Roman"/>
              </w:rPr>
              <w:t xml:space="preserve">Provision of finger food (cocktail) and beverages and alcohol drinks </w:t>
            </w:r>
          </w:p>
        </w:tc>
        <w:tc>
          <w:tcPr>
            <w:tcW w:w="1661" w:type="dxa"/>
            <w:vAlign w:val="center"/>
          </w:tcPr>
          <w:p w14:paraId="4C4FF0BD" w14:textId="77777777" w:rsidR="00507583" w:rsidRPr="008F525D" w:rsidRDefault="00507583" w:rsidP="00F67C4C">
            <w:pPr>
              <w:rPr>
                <w:rFonts w:ascii="Times New Roman" w:hAnsi="Times New Roman" w:cs="Times New Roman"/>
                <w:b/>
                <w:bCs/>
              </w:rPr>
            </w:pPr>
          </w:p>
        </w:tc>
        <w:tc>
          <w:tcPr>
            <w:tcW w:w="1710" w:type="dxa"/>
            <w:vAlign w:val="center"/>
          </w:tcPr>
          <w:p w14:paraId="31D3633E" w14:textId="77777777" w:rsidR="00507583" w:rsidRPr="008F525D" w:rsidRDefault="00507583" w:rsidP="00F67C4C">
            <w:pPr>
              <w:rPr>
                <w:rFonts w:ascii="Times New Roman" w:hAnsi="Times New Roman" w:cs="Times New Roman"/>
                <w:b/>
                <w:bCs/>
              </w:rPr>
            </w:pPr>
          </w:p>
        </w:tc>
      </w:tr>
      <w:tr w:rsidR="00507583" w:rsidRPr="008F525D" w14:paraId="532CBABA" w14:textId="77777777" w:rsidTr="00507583">
        <w:tblPrEx>
          <w:jc w:val="left"/>
        </w:tblPrEx>
        <w:trPr>
          <w:trHeight w:val="360"/>
        </w:trPr>
        <w:tc>
          <w:tcPr>
            <w:tcW w:w="1075" w:type="dxa"/>
          </w:tcPr>
          <w:p w14:paraId="55E63C59"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7CA60A67"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 xml:space="preserve">Chairs and tables for up to 50 participants, several table format/organizations must be disposable throughout workshops (depending on the agenda and tasks for participants) </w:t>
            </w:r>
          </w:p>
        </w:tc>
        <w:tc>
          <w:tcPr>
            <w:tcW w:w="1661" w:type="dxa"/>
          </w:tcPr>
          <w:p w14:paraId="08EA1D17" w14:textId="77777777" w:rsidR="00507583" w:rsidRPr="008F525D" w:rsidRDefault="00507583" w:rsidP="00F67C4C">
            <w:pPr>
              <w:jc w:val="center"/>
              <w:rPr>
                <w:rFonts w:ascii="Times New Roman" w:eastAsia="Calibri" w:hAnsi="Times New Roman" w:cs="Times New Roman"/>
                <w:b/>
                <w:bCs/>
              </w:rPr>
            </w:pPr>
          </w:p>
        </w:tc>
        <w:tc>
          <w:tcPr>
            <w:tcW w:w="1710" w:type="dxa"/>
          </w:tcPr>
          <w:p w14:paraId="186A9EA6" w14:textId="77777777" w:rsidR="00507583" w:rsidRPr="008F525D" w:rsidRDefault="00507583" w:rsidP="00F67C4C">
            <w:pPr>
              <w:jc w:val="center"/>
              <w:rPr>
                <w:rFonts w:ascii="Times New Roman" w:eastAsia="Calibri" w:hAnsi="Times New Roman" w:cs="Times New Roman"/>
                <w:b/>
                <w:bCs/>
              </w:rPr>
            </w:pPr>
          </w:p>
        </w:tc>
      </w:tr>
      <w:tr w:rsidR="00507583" w:rsidRPr="008F525D" w14:paraId="549DDC54" w14:textId="77777777" w:rsidTr="00507583">
        <w:tblPrEx>
          <w:jc w:val="left"/>
        </w:tblPrEx>
        <w:trPr>
          <w:trHeight w:val="360"/>
        </w:trPr>
        <w:tc>
          <w:tcPr>
            <w:tcW w:w="1075" w:type="dxa"/>
          </w:tcPr>
          <w:p w14:paraId="760461F6"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212F05E4"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Chairs and tables for up to 100 participants, several table format/organizations must be disposable throughout workshops (depending on the agenda and tasks for participants)</w:t>
            </w:r>
          </w:p>
        </w:tc>
        <w:tc>
          <w:tcPr>
            <w:tcW w:w="1661" w:type="dxa"/>
          </w:tcPr>
          <w:p w14:paraId="2401C87B" w14:textId="77777777" w:rsidR="00507583" w:rsidRPr="008F525D" w:rsidRDefault="00507583" w:rsidP="00F67C4C">
            <w:pPr>
              <w:jc w:val="center"/>
              <w:rPr>
                <w:rFonts w:ascii="Times New Roman" w:eastAsia="Calibri" w:hAnsi="Times New Roman" w:cs="Times New Roman"/>
                <w:b/>
                <w:bCs/>
              </w:rPr>
            </w:pPr>
          </w:p>
        </w:tc>
        <w:tc>
          <w:tcPr>
            <w:tcW w:w="1710" w:type="dxa"/>
          </w:tcPr>
          <w:p w14:paraId="7374E98D" w14:textId="77777777" w:rsidR="00507583" w:rsidRPr="008F525D" w:rsidRDefault="00507583" w:rsidP="00F67C4C">
            <w:pPr>
              <w:jc w:val="center"/>
              <w:rPr>
                <w:rFonts w:ascii="Times New Roman" w:eastAsia="Calibri" w:hAnsi="Times New Roman" w:cs="Times New Roman"/>
                <w:b/>
                <w:bCs/>
              </w:rPr>
            </w:pPr>
          </w:p>
        </w:tc>
      </w:tr>
      <w:tr w:rsidR="00507583" w:rsidRPr="008F525D" w14:paraId="2F725DA8" w14:textId="77777777" w:rsidTr="00507583">
        <w:tblPrEx>
          <w:jc w:val="left"/>
        </w:tblPrEx>
        <w:trPr>
          <w:trHeight w:val="360"/>
        </w:trPr>
        <w:tc>
          <w:tcPr>
            <w:tcW w:w="1075" w:type="dxa"/>
          </w:tcPr>
          <w:p w14:paraId="471A5B3B"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592AC2AB"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Chairs and tables for up to 100+ participants, several table format/</w:t>
            </w:r>
            <w:r>
              <w:rPr>
                <w:rFonts w:ascii="Times New Roman" w:eastAsia="Calibri" w:hAnsi="Times New Roman" w:cs="Times New Roman"/>
              </w:rPr>
              <w:t xml:space="preserve"> </w:t>
            </w:r>
            <w:r w:rsidRPr="00BB4E5B">
              <w:rPr>
                <w:rFonts w:ascii="Times New Roman" w:eastAsia="Calibri" w:hAnsi="Times New Roman" w:cs="Times New Roman"/>
              </w:rPr>
              <w:t>organization must be disposable throughout workshops (depending on the agenda and tasks for participants)</w:t>
            </w:r>
          </w:p>
        </w:tc>
        <w:tc>
          <w:tcPr>
            <w:tcW w:w="1661" w:type="dxa"/>
          </w:tcPr>
          <w:p w14:paraId="587B0AF6" w14:textId="77777777" w:rsidR="00507583" w:rsidRPr="008F525D" w:rsidRDefault="00507583" w:rsidP="00F67C4C">
            <w:pPr>
              <w:jc w:val="center"/>
              <w:rPr>
                <w:rFonts w:ascii="Times New Roman" w:eastAsia="Calibri" w:hAnsi="Times New Roman" w:cs="Times New Roman"/>
                <w:b/>
                <w:bCs/>
              </w:rPr>
            </w:pPr>
          </w:p>
        </w:tc>
        <w:tc>
          <w:tcPr>
            <w:tcW w:w="1710" w:type="dxa"/>
          </w:tcPr>
          <w:p w14:paraId="03606E57" w14:textId="77777777" w:rsidR="00507583" w:rsidRPr="008F525D" w:rsidRDefault="00507583" w:rsidP="00F67C4C">
            <w:pPr>
              <w:jc w:val="center"/>
              <w:rPr>
                <w:rFonts w:ascii="Times New Roman" w:eastAsia="Calibri" w:hAnsi="Times New Roman" w:cs="Times New Roman"/>
                <w:b/>
                <w:bCs/>
              </w:rPr>
            </w:pPr>
          </w:p>
        </w:tc>
      </w:tr>
      <w:tr w:rsidR="00507583" w:rsidRPr="008F525D" w14:paraId="1DA9B9E5" w14:textId="77777777" w:rsidTr="00507583">
        <w:tblPrEx>
          <w:jc w:val="left"/>
        </w:tblPrEx>
        <w:trPr>
          <w:trHeight w:val="335"/>
        </w:trPr>
        <w:tc>
          <w:tcPr>
            <w:tcW w:w="1075" w:type="dxa"/>
          </w:tcPr>
          <w:p w14:paraId="517FBAD1"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2C2EB407"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Separate table for the organizer/trainer including all requested items for presentation of the workshops (in front of the participants)</w:t>
            </w:r>
          </w:p>
        </w:tc>
        <w:tc>
          <w:tcPr>
            <w:tcW w:w="1661" w:type="dxa"/>
          </w:tcPr>
          <w:p w14:paraId="16BD2AB1" w14:textId="77777777" w:rsidR="00507583" w:rsidRPr="008F525D" w:rsidRDefault="00507583" w:rsidP="00F67C4C">
            <w:pPr>
              <w:jc w:val="center"/>
              <w:rPr>
                <w:rFonts w:ascii="Times New Roman" w:eastAsia="Calibri" w:hAnsi="Times New Roman" w:cs="Times New Roman"/>
                <w:b/>
                <w:bCs/>
              </w:rPr>
            </w:pPr>
          </w:p>
        </w:tc>
        <w:tc>
          <w:tcPr>
            <w:tcW w:w="1710" w:type="dxa"/>
          </w:tcPr>
          <w:p w14:paraId="721B79FA" w14:textId="77777777" w:rsidR="00507583" w:rsidRPr="008F525D" w:rsidRDefault="00507583" w:rsidP="00F67C4C">
            <w:pPr>
              <w:jc w:val="center"/>
              <w:rPr>
                <w:rFonts w:ascii="Times New Roman" w:eastAsia="Calibri" w:hAnsi="Times New Roman" w:cs="Times New Roman"/>
                <w:b/>
                <w:bCs/>
              </w:rPr>
            </w:pPr>
          </w:p>
        </w:tc>
      </w:tr>
      <w:tr w:rsidR="00507583" w:rsidRPr="008F525D" w14:paraId="306679BD" w14:textId="77777777" w:rsidTr="00507583">
        <w:tblPrEx>
          <w:jc w:val="left"/>
        </w:tblPrEx>
        <w:trPr>
          <w:trHeight w:val="290"/>
        </w:trPr>
        <w:tc>
          <w:tcPr>
            <w:tcW w:w="1075" w:type="dxa"/>
          </w:tcPr>
          <w:p w14:paraId="134D595D"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196A1017"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Heating and cooling system</w:t>
            </w:r>
          </w:p>
        </w:tc>
        <w:tc>
          <w:tcPr>
            <w:tcW w:w="1661" w:type="dxa"/>
          </w:tcPr>
          <w:p w14:paraId="14F80AE4" w14:textId="77777777" w:rsidR="00507583" w:rsidRPr="008F525D" w:rsidRDefault="00507583" w:rsidP="00F67C4C">
            <w:pPr>
              <w:jc w:val="center"/>
              <w:rPr>
                <w:rFonts w:ascii="Times New Roman" w:eastAsia="Calibri" w:hAnsi="Times New Roman" w:cs="Times New Roman"/>
                <w:b/>
                <w:bCs/>
              </w:rPr>
            </w:pPr>
          </w:p>
        </w:tc>
        <w:tc>
          <w:tcPr>
            <w:tcW w:w="1710" w:type="dxa"/>
          </w:tcPr>
          <w:p w14:paraId="0AC679B7" w14:textId="77777777" w:rsidR="00507583" w:rsidRPr="008F525D" w:rsidRDefault="00507583" w:rsidP="00F67C4C">
            <w:pPr>
              <w:jc w:val="center"/>
              <w:rPr>
                <w:rFonts w:ascii="Times New Roman" w:eastAsia="Calibri" w:hAnsi="Times New Roman" w:cs="Times New Roman"/>
                <w:b/>
                <w:bCs/>
              </w:rPr>
            </w:pPr>
          </w:p>
        </w:tc>
      </w:tr>
      <w:tr w:rsidR="00507583" w:rsidRPr="008F525D" w14:paraId="26B88A2E" w14:textId="77777777" w:rsidTr="00507583">
        <w:tblPrEx>
          <w:jc w:val="left"/>
        </w:tblPrEx>
        <w:trPr>
          <w:trHeight w:val="298"/>
        </w:trPr>
        <w:tc>
          <w:tcPr>
            <w:tcW w:w="1075" w:type="dxa"/>
          </w:tcPr>
          <w:p w14:paraId="66591B5A"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037B47C8"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Back-up generator for electricity</w:t>
            </w:r>
          </w:p>
        </w:tc>
        <w:tc>
          <w:tcPr>
            <w:tcW w:w="1661" w:type="dxa"/>
          </w:tcPr>
          <w:p w14:paraId="2B7D6F57" w14:textId="77777777" w:rsidR="00507583" w:rsidRPr="008F525D" w:rsidRDefault="00507583" w:rsidP="00F67C4C">
            <w:pPr>
              <w:jc w:val="center"/>
              <w:rPr>
                <w:rFonts w:ascii="Times New Roman" w:eastAsia="Calibri" w:hAnsi="Times New Roman" w:cs="Times New Roman"/>
                <w:b/>
                <w:bCs/>
              </w:rPr>
            </w:pPr>
          </w:p>
        </w:tc>
        <w:tc>
          <w:tcPr>
            <w:tcW w:w="1710" w:type="dxa"/>
          </w:tcPr>
          <w:p w14:paraId="0625327A" w14:textId="77777777" w:rsidR="00507583" w:rsidRPr="008F525D" w:rsidRDefault="00507583" w:rsidP="00F67C4C">
            <w:pPr>
              <w:jc w:val="center"/>
              <w:rPr>
                <w:rFonts w:ascii="Times New Roman" w:eastAsia="Calibri" w:hAnsi="Times New Roman" w:cs="Times New Roman"/>
                <w:b/>
                <w:bCs/>
              </w:rPr>
            </w:pPr>
          </w:p>
        </w:tc>
      </w:tr>
      <w:tr w:rsidR="00507583" w:rsidRPr="008F525D" w14:paraId="500F08BA" w14:textId="77777777" w:rsidTr="00507583">
        <w:tblPrEx>
          <w:jc w:val="left"/>
        </w:tblPrEx>
        <w:trPr>
          <w:trHeight w:val="298"/>
        </w:trPr>
        <w:tc>
          <w:tcPr>
            <w:tcW w:w="1075" w:type="dxa"/>
          </w:tcPr>
          <w:p w14:paraId="1099C115"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75910935" w14:textId="77777777" w:rsidR="00507583" w:rsidRPr="00BB4E5B" w:rsidRDefault="00507583" w:rsidP="00F67C4C">
            <w:pPr>
              <w:spacing w:line="276" w:lineRule="auto"/>
              <w:jc w:val="both"/>
              <w:rPr>
                <w:rFonts w:ascii="Times New Roman" w:eastAsia="Calibri" w:hAnsi="Times New Roman" w:cs="Times New Roman"/>
              </w:rPr>
            </w:pPr>
            <w:r w:rsidRPr="00BB4E5B">
              <w:rPr>
                <w:rFonts w:ascii="Times New Roman" w:eastAsia="Calibri" w:hAnsi="Times New Roman" w:cs="Times New Roman"/>
              </w:rPr>
              <w:t>Technological equipment (projector, cables, sounding system etc.)</w:t>
            </w:r>
          </w:p>
        </w:tc>
        <w:tc>
          <w:tcPr>
            <w:tcW w:w="1661" w:type="dxa"/>
          </w:tcPr>
          <w:p w14:paraId="581B3A80" w14:textId="77777777" w:rsidR="00507583" w:rsidRPr="008F525D" w:rsidRDefault="00507583" w:rsidP="00F67C4C">
            <w:pPr>
              <w:jc w:val="center"/>
              <w:rPr>
                <w:rFonts w:ascii="Times New Roman" w:eastAsia="Calibri" w:hAnsi="Times New Roman" w:cs="Times New Roman"/>
                <w:b/>
                <w:bCs/>
              </w:rPr>
            </w:pPr>
          </w:p>
        </w:tc>
        <w:tc>
          <w:tcPr>
            <w:tcW w:w="1710" w:type="dxa"/>
          </w:tcPr>
          <w:p w14:paraId="27A03145" w14:textId="77777777" w:rsidR="00507583" w:rsidRPr="008F525D" w:rsidRDefault="00507583" w:rsidP="00F67C4C">
            <w:pPr>
              <w:jc w:val="center"/>
              <w:rPr>
                <w:rFonts w:ascii="Times New Roman" w:eastAsia="Calibri" w:hAnsi="Times New Roman" w:cs="Times New Roman"/>
                <w:b/>
                <w:bCs/>
              </w:rPr>
            </w:pPr>
          </w:p>
        </w:tc>
      </w:tr>
      <w:tr w:rsidR="00507583" w:rsidRPr="008F525D" w14:paraId="31D1255F" w14:textId="77777777" w:rsidTr="00507583">
        <w:tblPrEx>
          <w:jc w:val="left"/>
        </w:tblPrEx>
        <w:trPr>
          <w:trHeight w:val="298"/>
        </w:trPr>
        <w:tc>
          <w:tcPr>
            <w:tcW w:w="1075" w:type="dxa"/>
          </w:tcPr>
          <w:p w14:paraId="6BCE9558" w14:textId="77777777" w:rsidR="00507583" w:rsidRPr="00EE5B46" w:rsidRDefault="00507583" w:rsidP="00507583">
            <w:pPr>
              <w:pStyle w:val="Listenabsatz"/>
              <w:numPr>
                <w:ilvl w:val="1"/>
                <w:numId w:val="31"/>
              </w:numPr>
              <w:jc w:val="center"/>
              <w:rPr>
                <w:rFonts w:ascii="Times New Roman" w:eastAsia="Calibri" w:hAnsi="Times New Roman" w:cs="Times New Roman"/>
                <w:b/>
                <w:bCs/>
              </w:rPr>
            </w:pPr>
          </w:p>
        </w:tc>
        <w:tc>
          <w:tcPr>
            <w:tcW w:w="4729" w:type="dxa"/>
          </w:tcPr>
          <w:p w14:paraId="6F443FA3" w14:textId="77777777" w:rsidR="00507583" w:rsidRPr="00BB4E5B" w:rsidRDefault="00507583" w:rsidP="00F67C4C">
            <w:pPr>
              <w:spacing w:line="276" w:lineRule="auto"/>
              <w:jc w:val="both"/>
              <w:rPr>
                <w:rFonts w:ascii="Times New Roman" w:eastAsia="Calibri" w:hAnsi="Times New Roman" w:cs="Times New Roman"/>
              </w:rPr>
            </w:pPr>
            <w:r>
              <w:rPr>
                <w:rFonts w:ascii="Times New Roman" w:eastAsia="Calibri" w:hAnsi="Times New Roman" w:cs="Times New Roman"/>
              </w:rPr>
              <w:t xml:space="preserve">Provision of simultaneous translation cabins/booth </w:t>
            </w:r>
          </w:p>
        </w:tc>
        <w:tc>
          <w:tcPr>
            <w:tcW w:w="1661" w:type="dxa"/>
          </w:tcPr>
          <w:p w14:paraId="284A34FF" w14:textId="77777777" w:rsidR="00507583" w:rsidRPr="008F525D" w:rsidRDefault="00507583" w:rsidP="00F67C4C">
            <w:pPr>
              <w:jc w:val="center"/>
              <w:rPr>
                <w:rFonts w:ascii="Times New Roman" w:eastAsia="Calibri" w:hAnsi="Times New Roman" w:cs="Times New Roman"/>
                <w:b/>
                <w:bCs/>
              </w:rPr>
            </w:pPr>
          </w:p>
        </w:tc>
        <w:tc>
          <w:tcPr>
            <w:tcW w:w="1710" w:type="dxa"/>
          </w:tcPr>
          <w:p w14:paraId="41DFD9F4" w14:textId="77777777" w:rsidR="00507583" w:rsidRPr="008F525D" w:rsidRDefault="00507583" w:rsidP="00F67C4C">
            <w:pPr>
              <w:jc w:val="center"/>
              <w:rPr>
                <w:rFonts w:ascii="Times New Roman" w:eastAsia="Calibri" w:hAnsi="Times New Roman" w:cs="Times New Roman"/>
                <w:b/>
                <w:bCs/>
              </w:rPr>
            </w:pPr>
          </w:p>
        </w:tc>
      </w:tr>
    </w:tbl>
    <w:p w14:paraId="0ED4F54B" w14:textId="77777777" w:rsidR="004C5016" w:rsidRDefault="004C5016" w:rsidP="003935B1">
      <w:pPr>
        <w:tabs>
          <w:tab w:val="left" w:pos="6795"/>
        </w:tabs>
        <w:spacing w:line="240" w:lineRule="auto"/>
        <w:rPr>
          <w:rFonts w:ascii="Times New Roman" w:hAnsi="Times New Roman" w:cs="Times New Roman"/>
          <w:sz w:val="21"/>
          <w:szCs w:val="21"/>
        </w:rPr>
      </w:pPr>
    </w:p>
    <w:p w14:paraId="48C3307C" w14:textId="77777777" w:rsidR="00B616F3" w:rsidRDefault="00B616F3" w:rsidP="003935B1">
      <w:pPr>
        <w:tabs>
          <w:tab w:val="left" w:pos="6795"/>
        </w:tabs>
        <w:spacing w:line="240" w:lineRule="auto"/>
        <w:rPr>
          <w:rFonts w:ascii="Times New Roman" w:hAnsi="Times New Roman" w:cs="Times New Roman"/>
          <w:sz w:val="21"/>
          <w:szCs w:val="21"/>
        </w:rPr>
      </w:pPr>
    </w:p>
    <w:p w14:paraId="481504B8" w14:textId="77777777" w:rsidR="001B401B" w:rsidRDefault="001B401B" w:rsidP="003935B1">
      <w:pPr>
        <w:tabs>
          <w:tab w:val="left" w:pos="6795"/>
        </w:tabs>
        <w:spacing w:line="240" w:lineRule="auto"/>
        <w:rPr>
          <w:rFonts w:ascii="Times New Roman" w:hAnsi="Times New Roman" w:cs="Times New Roman"/>
          <w:sz w:val="21"/>
          <w:szCs w:val="21"/>
        </w:rPr>
      </w:pPr>
    </w:p>
    <w:p w14:paraId="122441CF" w14:textId="77777777" w:rsidR="001B401B" w:rsidRDefault="001B401B" w:rsidP="003935B1">
      <w:pPr>
        <w:tabs>
          <w:tab w:val="left" w:pos="6795"/>
        </w:tabs>
        <w:spacing w:line="240" w:lineRule="auto"/>
        <w:rPr>
          <w:rFonts w:ascii="Times New Roman" w:hAnsi="Times New Roman" w:cs="Times New Roman"/>
          <w:sz w:val="21"/>
          <w:szCs w:val="21"/>
        </w:rPr>
      </w:pPr>
    </w:p>
    <w:p w14:paraId="79A435D1" w14:textId="77777777" w:rsidR="001B401B" w:rsidRDefault="001B401B" w:rsidP="003935B1">
      <w:pPr>
        <w:tabs>
          <w:tab w:val="left" w:pos="6795"/>
        </w:tabs>
        <w:spacing w:line="240" w:lineRule="auto"/>
        <w:rPr>
          <w:rFonts w:ascii="Times New Roman" w:hAnsi="Times New Roman" w:cs="Times New Roman"/>
          <w:sz w:val="21"/>
          <w:szCs w:val="21"/>
        </w:rPr>
      </w:pPr>
    </w:p>
    <w:p w14:paraId="56018F2F" w14:textId="77777777" w:rsidR="001B401B" w:rsidRDefault="001B401B" w:rsidP="003935B1">
      <w:pPr>
        <w:tabs>
          <w:tab w:val="left" w:pos="6795"/>
        </w:tabs>
        <w:spacing w:line="240" w:lineRule="auto"/>
        <w:rPr>
          <w:rFonts w:ascii="Times New Roman" w:hAnsi="Times New Roman" w:cs="Times New Roman"/>
          <w:sz w:val="21"/>
          <w:szCs w:val="21"/>
        </w:rPr>
      </w:pPr>
    </w:p>
    <w:p w14:paraId="485AEC26" w14:textId="77777777" w:rsidR="001B401B" w:rsidRDefault="001B401B" w:rsidP="003935B1">
      <w:pPr>
        <w:tabs>
          <w:tab w:val="left" w:pos="6795"/>
        </w:tabs>
        <w:spacing w:line="240" w:lineRule="auto"/>
        <w:rPr>
          <w:rFonts w:ascii="Times New Roman" w:hAnsi="Times New Roman" w:cs="Times New Roman"/>
          <w:sz w:val="21"/>
          <w:szCs w:val="21"/>
        </w:rPr>
      </w:pPr>
    </w:p>
    <w:p w14:paraId="344040D5" w14:textId="77777777" w:rsidR="001B401B" w:rsidRDefault="001B401B" w:rsidP="003935B1">
      <w:pPr>
        <w:tabs>
          <w:tab w:val="left" w:pos="6795"/>
        </w:tabs>
        <w:spacing w:line="240" w:lineRule="auto"/>
        <w:rPr>
          <w:rFonts w:ascii="Times New Roman" w:hAnsi="Times New Roman" w:cs="Times New Roman"/>
          <w:sz w:val="21"/>
          <w:szCs w:val="21"/>
        </w:rPr>
      </w:pPr>
    </w:p>
    <w:p w14:paraId="5243C9CE" w14:textId="77777777" w:rsidR="001B401B" w:rsidRDefault="001B401B" w:rsidP="003935B1">
      <w:pPr>
        <w:tabs>
          <w:tab w:val="left" w:pos="6795"/>
        </w:tabs>
        <w:spacing w:line="240" w:lineRule="auto"/>
        <w:rPr>
          <w:rFonts w:ascii="Times New Roman" w:hAnsi="Times New Roman" w:cs="Times New Roman"/>
          <w:sz w:val="21"/>
          <w:szCs w:val="21"/>
        </w:rPr>
      </w:pPr>
    </w:p>
    <w:p w14:paraId="104CCF27" w14:textId="77777777" w:rsidR="001B401B" w:rsidRDefault="001B401B" w:rsidP="003935B1">
      <w:pPr>
        <w:tabs>
          <w:tab w:val="left" w:pos="6795"/>
        </w:tabs>
        <w:spacing w:line="240" w:lineRule="auto"/>
        <w:rPr>
          <w:rFonts w:ascii="Times New Roman" w:hAnsi="Times New Roman" w:cs="Times New Roman"/>
          <w:sz w:val="21"/>
          <w:szCs w:val="21"/>
        </w:rPr>
      </w:pPr>
    </w:p>
    <w:p w14:paraId="25859C05" w14:textId="77777777" w:rsidR="001B401B" w:rsidRDefault="001B401B" w:rsidP="003935B1">
      <w:pPr>
        <w:tabs>
          <w:tab w:val="left" w:pos="6795"/>
        </w:tabs>
        <w:spacing w:line="240" w:lineRule="auto"/>
        <w:rPr>
          <w:rFonts w:ascii="Times New Roman" w:hAnsi="Times New Roman" w:cs="Times New Roman"/>
          <w:sz w:val="21"/>
          <w:szCs w:val="21"/>
        </w:rPr>
      </w:pPr>
    </w:p>
    <w:p w14:paraId="6C6B0E8E" w14:textId="77777777" w:rsidR="001B401B" w:rsidRDefault="001B401B" w:rsidP="003935B1">
      <w:pPr>
        <w:tabs>
          <w:tab w:val="left" w:pos="6795"/>
        </w:tabs>
        <w:spacing w:line="240" w:lineRule="auto"/>
        <w:rPr>
          <w:rFonts w:ascii="Times New Roman" w:hAnsi="Times New Roman" w:cs="Times New Roman"/>
          <w:sz w:val="21"/>
          <w:szCs w:val="21"/>
        </w:rPr>
      </w:pPr>
    </w:p>
    <w:p w14:paraId="23EC956A" w14:textId="77777777" w:rsidR="001B401B" w:rsidRDefault="001B401B" w:rsidP="003935B1">
      <w:pPr>
        <w:tabs>
          <w:tab w:val="left" w:pos="6795"/>
        </w:tabs>
        <w:spacing w:line="240" w:lineRule="auto"/>
        <w:rPr>
          <w:rFonts w:ascii="Times New Roman" w:hAnsi="Times New Roman" w:cs="Times New Roman"/>
          <w:sz w:val="21"/>
          <w:szCs w:val="21"/>
        </w:rPr>
      </w:pPr>
    </w:p>
    <w:p w14:paraId="3EEA36E6" w14:textId="77777777" w:rsidR="001B401B" w:rsidRDefault="001B401B" w:rsidP="003935B1">
      <w:pPr>
        <w:tabs>
          <w:tab w:val="left" w:pos="6795"/>
        </w:tabs>
        <w:spacing w:line="240" w:lineRule="auto"/>
        <w:rPr>
          <w:rFonts w:ascii="Times New Roman" w:hAnsi="Times New Roman" w:cs="Times New Roman"/>
          <w:sz w:val="21"/>
          <w:szCs w:val="21"/>
        </w:rPr>
      </w:pPr>
    </w:p>
    <w:p w14:paraId="17FE4AEE" w14:textId="77777777" w:rsidR="001B401B" w:rsidRDefault="001B401B" w:rsidP="003935B1">
      <w:pPr>
        <w:tabs>
          <w:tab w:val="left" w:pos="6795"/>
        </w:tabs>
        <w:spacing w:line="240" w:lineRule="auto"/>
        <w:rPr>
          <w:rFonts w:ascii="Times New Roman" w:hAnsi="Times New Roman" w:cs="Times New Roman"/>
          <w:sz w:val="21"/>
          <w:szCs w:val="21"/>
        </w:rPr>
      </w:pPr>
    </w:p>
    <w:p w14:paraId="75E5A8CF" w14:textId="77777777" w:rsidR="001B401B" w:rsidRDefault="001B401B" w:rsidP="003935B1">
      <w:pPr>
        <w:tabs>
          <w:tab w:val="left" w:pos="6795"/>
        </w:tabs>
        <w:spacing w:line="240" w:lineRule="auto"/>
        <w:rPr>
          <w:rFonts w:ascii="Times New Roman" w:hAnsi="Times New Roman" w:cs="Times New Roman"/>
          <w:sz w:val="21"/>
          <w:szCs w:val="21"/>
        </w:rPr>
      </w:pPr>
    </w:p>
    <w:p w14:paraId="787BE23C" w14:textId="77777777" w:rsidR="001B401B" w:rsidRDefault="001B401B" w:rsidP="003935B1">
      <w:pPr>
        <w:tabs>
          <w:tab w:val="left" w:pos="6795"/>
        </w:tabs>
        <w:spacing w:line="240" w:lineRule="auto"/>
        <w:rPr>
          <w:rFonts w:ascii="Times New Roman" w:hAnsi="Times New Roman" w:cs="Times New Roman"/>
          <w:sz w:val="21"/>
          <w:szCs w:val="21"/>
        </w:rPr>
      </w:pPr>
    </w:p>
    <w:p w14:paraId="617539FC" w14:textId="77777777" w:rsidR="001B401B" w:rsidRDefault="001B401B" w:rsidP="003935B1">
      <w:pPr>
        <w:tabs>
          <w:tab w:val="left" w:pos="6795"/>
        </w:tabs>
        <w:spacing w:line="240" w:lineRule="auto"/>
        <w:rPr>
          <w:rFonts w:ascii="Times New Roman" w:hAnsi="Times New Roman" w:cs="Times New Roman"/>
          <w:sz w:val="21"/>
          <w:szCs w:val="21"/>
        </w:rPr>
      </w:pPr>
    </w:p>
    <w:p w14:paraId="1B665E0A" w14:textId="77777777" w:rsidR="001B401B" w:rsidRDefault="001B401B" w:rsidP="003935B1">
      <w:pPr>
        <w:tabs>
          <w:tab w:val="left" w:pos="6795"/>
        </w:tabs>
        <w:spacing w:line="240" w:lineRule="auto"/>
        <w:rPr>
          <w:rFonts w:ascii="Times New Roman" w:hAnsi="Times New Roman" w:cs="Times New Roman"/>
          <w:sz w:val="21"/>
          <w:szCs w:val="21"/>
        </w:rPr>
      </w:pPr>
    </w:p>
    <w:p w14:paraId="444C3070" w14:textId="77777777" w:rsidR="001B401B" w:rsidRDefault="001B401B" w:rsidP="003935B1">
      <w:pPr>
        <w:tabs>
          <w:tab w:val="left" w:pos="6795"/>
        </w:tabs>
        <w:spacing w:line="240" w:lineRule="auto"/>
        <w:rPr>
          <w:rFonts w:ascii="Times New Roman" w:hAnsi="Times New Roman" w:cs="Times New Roman"/>
          <w:sz w:val="21"/>
          <w:szCs w:val="21"/>
        </w:rPr>
      </w:pPr>
    </w:p>
    <w:p w14:paraId="0A3B3655" w14:textId="77777777" w:rsidR="001B401B" w:rsidRDefault="001B401B" w:rsidP="003935B1">
      <w:pPr>
        <w:tabs>
          <w:tab w:val="left" w:pos="6795"/>
        </w:tabs>
        <w:spacing w:line="240" w:lineRule="auto"/>
        <w:rPr>
          <w:rFonts w:ascii="Times New Roman" w:hAnsi="Times New Roman" w:cs="Times New Roman"/>
          <w:sz w:val="21"/>
          <w:szCs w:val="21"/>
        </w:rPr>
      </w:pPr>
    </w:p>
    <w:p w14:paraId="416800D8" w14:textId="77777777" w:rsidR="001B401B" w:rsidRDefault="001B401B" w:rsidP="003935B1">
      <w:pPr>
        <w:tabs>
          <w:tab w:val="left" w:pos="6795"/>
        </w:tabs>
        <w:spacing w:line="240" w:lineRule="auto"/>
        <w:rPr>
          <w:rFonts w:ascii="Times New Roman" w:hAnsi="Times New Roman" w:cs="Times New Roman"/>
          <w:sz w:val="21"/>
          <w:szCs w:val="21"/>
        </w:rPr>
      </w:pPr>
    </w:p>
    <w:p w14:paraId="558C08B4" w14:textId="77777777" w:rsidR="001B401B" w:rsidRDefault="001B401B" w:rsidP="003935B1">
      <w:pPr>
        <w:tabs>
          <w:tab w:val="left" w:pos="6795"/>
        </w:tabs>
        <w:spacing w:line="240" w:lineRule="auto"/>
        <w:rPr>
          <w:rFonts w:ascii="Times New Roman" w:hAnsi="Times New Roman" w:cs="Times New Roman"/>
          <w:sz w:val="21"/>
          <w:szCs w:val="21"/>
        </w:rPr>
      </w:pPr>
    </w:p>
    <w:p w14:paraId="616D6D96" w14:textId="0D61E7E4" w:rsidR="003F307F" w:rsidRDefault="003F307F" w:rsidP="003935B1">
      <w:pPr>
        <w:tabs>
          <w:tab w:val="left" w:pos="6795"/>
        </w:tabs>
        <w:spacing w:line="240" w:lineRule="auto"/>
        <w:rPr>
          <w:rFonts w:ascii="Times New Roman" w:eastAsia="Calibri" w:hAnsi="Times New Roman" w:cs="Times New Roman"/>
          <w:b/>
          <w:bCs/>
          <w:sz w:val="21"/>
          <w:szCs w:val="21"/>
        </w:rPr>
      </w:pPr>
      <w:r w:rsidRPr="003F307F">
        <w:rPr>
          <w:rFonts w:ascii="Times New Roman" w:hAnsi="Times New Roman" w:cs="Times New Roman"/>
          <w:b/>
          <w:bCs/>
          <w:sz w:val="21"/>
          <w:szCs w:val="21"/>
        </w:rPr>
        <w:lastRenderedPageBreak/>
        <w:t xml:space="preserve">5) </w:t>
      </w:r>
      <w:r w:rsidRPr="00315EAC">
        <w:rPr>
          <w:rFonts w:ascii="Times New Roman" w:eastAsia="Calibri" w:hAnsi="Times New Roman" w:cs="Times New Roman"/>
          <w:b/>
          <w:bCs/>
          <w:sz w:val="21"/>
          <w:szCs w:val="21"/>
        </w:rPr>
        <w:t>Responsibilities of the Service Provider:</w:t>
      </w:r>
    </w:p>
    <w:p w14:paraId="7AB6D3D7" w14:textId="77777777" w:rsidR="003F307F" w:rsidRPr="00315EAC" w:rsidRDefault="003F307F" w:rsidP="003F307F">
      <w:pPr>
        <w:pStyle w:val="Listenabsatz"/>
        <w:numPr>
          <w:ilvl w:val="0"/>
          <w:numId w:val="5"/>
        </w:numPr>
        <w:spacing w:after="0" w:line="240" w:lineRule="auto"/>
        <w:jc w:val="both"/>
        <w:rPr>
          <w:rFonts w:ascii="Times New Roman" w:eastAsia="Calibri" w:hAnsi="Times New Roman" w:cs="Times New Roman"/>
          <w:sz w:val="21"/>
          <w:szCs w:val="21"/>
        </w:rPr>
      </w:pPr>
      <w:r w:rsidRPr="00315EAC">
        <w:rPr>
          <w:rFonts w:ascii="Times New Roman" w:eastAsia="Calibri" w:hAnsi="Times New Roman" w:cs="Times New Roman"/>
          <w:sz w:val="21"/>
          <w:szCs w:val="21"/>
        </w:rPr>
        <w:t>Present draft versions for design</w:t>
      </w:r>
      <w:r>
        <w:rPr>
          <w:rFonts w:ascii="Times New Roman" w:eastAsia="Calibri" w:hAnsi="Times New Roman" w:cs="Times New Roman"/>
          <w:sz w:val="21"/>
          <w:szCs w:val="21"/>
        </w:rPr>
        <w:t>ing</w:t>
      </w:r>
      <w:r w:rsidRPr="00315EAC">
        <w:rPr>
          <w:rFonts w:ascii="Times New Roman" w:eastAsia="Calibri" w:hAnsi="Times New Roman" w:cs="Times New Roman"/>
          <w:sz w:val="21"/>
          <w:szCs w:val="21"/>
        </w:rPr>
        <w:t xml:space="preserve"> of visibility materials for comments and review before finalization</w:t>
      </w:r>
      <w:r>
        <w:rPr>
          <w:rFonts w:ascii="Times New Roman" w:eastAsia="Calibri" w:hAnsi="Times New Roman" w:cs="Times New Roman"/>
          <w:sz w:val="21"/>
          <w:szCs w:val="21"/>
        </w:rPr>
        <w:t>.</w:t>
      </w:r>
    </w:p>
    <w:p w14:paraId="52E9C801" w14:textId="77777777" w:rsidR="003F307F" w:rsidRPr="00E411B8" w:rsidRDefault="003F307F" w:rsidP="003F307F">
      <w:pPr>
        <w:pStyle w:val="Listenabsatz"/>
        <w:numPr>
          <w:ilvl w:val="0"/>
          <w:numId w:val="5"/>
        </w:numPr>
        <w:spacing w:after="0" w:line="240" w:lineRule="auto"/>
        <w:jc w:val="both"/>
        <w:rPr>
          <w:rFonts w:ascii="Times New Roman" w:eastAsia="Calibri" w:hAnsi="Times New Roman" w:cs="Times New Roman"/>
          <w:sz w:val="21"/>
          <w:szCs w:val="21"/>
        </w:rPr>
      </w:pPr>
      <w:r w:rsidRPr="00E411B8">
        <w:rPr>
          <w:rFonts w:ascii="Times New Roman" w:eastAsia="Calibri" w:hAnsi="Times New Roman" w:cs="Times New Roman"/>
          <w:w w:val="103"/>
          <w:sz w:val="21"/>
          <w:szCs w:val="21"/>
        </w:rPr>
        <w:t>The Service Provider shall deliver the services within 7 days</w:t>
      </w:r>
      <w:r>
        <w:rPr>
          <w:rFonts w:ascii="Times New Roman" w:eastAsia="Calibri" w:hAnsi="Times New Roman" w:cs="Times New Roman"/>
          <w:w w:val="103"/>
          <w:sz w:val="21"/>
          <w:szCs w:val="21"/>
        </w:rPr>
        <w:t>, one</w:t>
      </w:r>
      <w:r w:rsidRPr="00E411B8">
        <w:rPr>
          <w:rFonts w:ascii="Times New Roman" w:eastAsia="Calibri" w:hAnsi="Times New Roman" w:cs="Times New Roman"/>
          <w:w w:val="103"/>
          <w:sz w:val="21"/>
          <w:szCs w:val="21"/>
        </w:rPr>
        <w:t xml:space="preserve"> week after Contract signature/Order, while the CaCH shall check/review the materials in the following 2 days. </w:t>
      </w:r>
    </w:p>
    <w:p w14:paraId="6DAAB397" w14:textId="5AC0F9E9" w:rsidR="003F307F" w:rsidRPr="00E411B8" w:rsidRDefault="003F307F" w:rsidP="003F307F">
      <w:pPr>
        <w:pStyle w:val="Listenabsatz"/>
        <w:spacing w:after="0" w:line="240" w:lineRule="auto"/>
        <w:contextualSpacing w:val="0"/>
        <w:jc w:val="both"/>
        <w:rPr>
          <w:rFonts w:ascii="Times New Roman" w:eastAsia="Calibri" w:hAnsi="Times New Roman" w:cs="Times New Roman"/>
          <w:sz w:val="21"/>
          <w:szCs w:val="21"/>
        </w:rPr>
      </w:pPr>
      <w:r w:rsidRPr="00E411B8">
        <w:rPr>
          <w:rFonts w:ascii="Times New Roman" w:eastAsia="Calibri" w:hAnsi="Times New Roman" w:cs="Times New Roman"/>
          <w:w w:val="103"/>
          <w:sz w:val="21"/>
          <w:szCs w:val="21"/>
        </w:rPr>
        <w:t xml:space="preserve">The Service Provider is obliged to be in constant contact with designated persons from the CACH, respectively from the </w:t>
      </w:r>
      <w:r w:rsidR="00507583">
        <w:rPr>
          <w:rFonts w:ascii="Times New Roman" w:eastAsia="Calibri" w:hAnsi="Times New Roman" w:cs="Times New Roman"/>
          <w:w w:val="103"/>
          <w:sz w:val="21"/>
          <w:szCs w:val="21"/>
        </w:rPr>
        <w:t>CACH</w:t>
      </w:r>
      <w:r w:rsidR="00507583" w:rsidRPr="00E411B8">
        <w:rPr>
          <w:rFonts w:ascii="Times New Roman" w:eastAsia="Calibri" w:hAnsi="Times New Roman" w:cs="Times New Roman"/>
          <w:w w:val="103"/>
          <w:sz w:val="21"/>
          <w:szCs w:val="21"/>
        </w:rPr>
        <w:t xml:space="preserve"> </w:t>
      </w:r>
      <w:r w:rsidRPr="00E411B8">
        <w:rPr>
          <w:rFonts w:ascii="Times New Roman" w:eastAsia="Calibri" w:hAnsi="Times New Roman" w:cs="Times New Roman"/>
          <w:w w:val="103"/>
          <w:sz w:val="21"/>
          <w:szCs w:val="21"/>
        </w:rPr>
        <w:t>Project</w:t>
      </w:r>
      <w:r w:rsidR="00507583">
        <w:rPr>
          <w:rFonts w:ascii="Times New Roman" w:eastAsia="Calibri" w:hAnsi="Times New Roman" w:cs="Times New Roman"/>
          <w:w w:val="103"/>
          <w:sz w:val="21"/>
          <w:szCs w:val="21"/>
        </w:rPr>
        <w:t>s</w:t>
      </w:r>
      <w:r w:rsidRPr="00E411B8">
        <w:rPr>
          <w:rFonts w:ascii="Times New Roman" w:eastAsia="Calibri" w:hAnsi="Times New Roman" w:cs="Times New Roman"/>
          <w:w w:val="103"/>
          <w:sz w:val="21"/>
          <w:szCs w:val="21"/>
        </w:rPr>
        <w:t xml:space="preserve"> for any required assistance/change regarding the materials until finalized.</w:t>
      </w:r>
    </w:p>
    <w:p w14:paraId="48B890E8" w14:textId="77777777" w:rsidR="003F307F" w:rsidRDefault="003F307F" w:rsidP="003F307F">
      <w:pPr>
        <w:pStyle w:val="Listenabsatz"/>
        <w:numPr>
          <w:ilvl w:val="0"/>
          <w:numId w:val="5"/>
        </w:numPr>
        <w:spacing w:before="16" w:line="240" w:lineRule="auto"/>
        <w:jc w:val="both"/>
        <w:rPr>
          <w:rFonts w:ascii="Times New Roman" w:eastAsia="Calibri" w:hAnsi="Times New Roman" w:cs="Times New Roman"/>
          <w:sz w:val="21"/>
          <w:szCs w:val="21"/>
        </w:rPr>
      </w:pPr>
      <w:r w:rsidRPr="00315EAC">
        <w:rPr>
          <w:rFonts w:ascii="Times New Roman" w:eastAsia="Calibri" w:hAnsi="Times New Roman" w:cs="Times New Roman"/>
          <w:sz w:val="21"/>
          <w:szCs w:val="21"/>
        </w:rPr>
        <w:t>CaCH reserves the rights on all information/documents pertaining to this project, which the Service Provider may come into contact within the performance of his/her, duties under this service. It shall strictly remain the property of the CaCH who shall have exclusive rights over its use. Except for purposes of this assignment, the information shall not be disclosed to the public nor used in any other form, without written consent of the CaCH.</w:t>
      </w:r>
    </w:p>
    <w:p w14:paraId="6B9BE13B" w14:textId="77777777" w:rsidR="003F307F" w:rsidRDefault="003F307F" w:rsidP="003F307F">
      <w:pPr>
        <w:pStyle w:val="Listenabsatz"/>
        <w:numPr>
          <w:ilvl w:val="0"/>
          <w:numId w:val="5"/>
        </w:numPr>
        <w:spacing w:before="16" w:line="240" w:lineRule="auto"/>
        <w:jc w:val="both"/>
        <w:rPr>
          <w:rFonts w:ascii="Times New Roman" w:eastAsia="Calibri" w:hAnsi="Times New Roman" w:cs="Times New Roman"/>
          <w:sz w:val="21"/>
          <w:szCs w:val="21"/>
        </w:rPr>
      </w:pPr>
      <w:r w:rsidRPr="00F12CCA">
        <w:rPr>
          <w:rFonts w:ascii="Times New Roman" w:eastAsia="Calibri" w:hAnsi="Times New Roman" w:cs="Times New Roman"/>
          <w:sz w:val="21"/>
          <w:szCs w:val="21"/>
        </w:rPr>
        <w:t xml:space="preserve">Upon signing the contract, in case of unsatisfactory performance, CaCH </w:t>
      </w:r>
      <w:r w:rsidRPr="00C277B6">
        <w:rPr>
          <w:rFonts w:ascii="Times New Roman" w:eastAsia="Calibri" w:hAnsi="Times New Roman" w:cs="Times New Roman"/>
          <w:lang w:val="en-GB"/>
        </w:rPr>
        <w:t xml:space="preserve">will </w:t>
      </w:r>
      <w:r>
        <w:rPr>
          <w:rFonts w:ascii="Times New Roman" w:eastAsia="Calibri" w:hAnsi="Times New Roman" w:cs="Times New Roman"/>
          <w:lang w:val="en-GB"/>
        </w:rPr>
        <w:t>request to</w:t>
      </w:r>
      <w:r w:rsidRPr="00C277B6">
        <w:rPr>
          <w:rFonts w:ascii="Times New Roman" w:eastAsia="Calibri" w:hAnsi="Times New Roman" w:cs="Times New Roman"/>
          <w:lang w:val="en-GB"/>
        </w:rPr>
        <w:t xml:space="preserve"> the selected company so that the work/materials </w:t>
      </w:r>
      <w:r>
        <w:rPr>
          <w:rFonts w:ascii="Times New Roman" w:eastAsia="Calibri" w:hAnsi="Times New Roman" w:cs="Times New Roman"/>
          <w:lang w:val="en-GB"/>
        </w:rPr>
        <w:t xml:space="preserve">must </w:t>
      </w:r>
      <w:r w:rsidRPr="00C277B6">
        <w:rPr>
          <w:rFonts w:ascii="Times New Roman" w:eastAsia="Calibri" w:hAnsi="Times New Roman" w:cs="Times New Roman"/>
          <w:lang w:val="en-GB"/>
        </w:rPr>
        <w:t>be changed</w:t>
      </w:r>
      <w:r>
        <w:rPr>
          <w:rFonts w:ascii="Times New Roman" w:eastAsia="Calibri" w:hAnsi="Times New Roman" w:cs="Times New Roman"/>
          <w:lang w:val="en-GB"/>
        </w:rPr>
        <w:t>/fixed</w:t>
      </w:r>
      <w:r w:rsidRPr="00F12CCA">
        <w:rPr>
          <w:rFonts w:ascii="Times New Roman" w:eastAsia="Calibri" w:hAnsi="Times New Roman" w:cs="Times New Roman"/>
          <w:sz w:val="21"/>
          <w:szCs w:val="21"/>
        </w:rPr>
        <w:t xml:space="preserve">. If the work done fails to meet expectations, the contract will be terminated by seven (7) days prior written notice. </w:t>
      </w:r>
    </w:p>
    <w:p w14:paraId="561C832D" w14:textId="77777777" w:rsidR="003F307F" w:rsidRPr="00E411B8" w:rsidRDefault="003F307F" w:rsidP="003F307F">
      <w:pPr>
        <w:pStyle w:val="Listenabsatz"/>
        <w:numPr>
          <w:ilvl w:val="0"/>
          <w:numId w:val="5"/>
        </w:numPr>
        <w:spacing w:before="16" w:line="240" w:lineRule="auto"/>
        <w:jc w:val="both"/>
        <w:rPr>
          <w:rFonts w:ascii="Times New Roman" w:eastAsia="Calibri" w:hAnsi="Times New Roman" w:cs="Times New Roman"/>
          <w:sz w:val="21"/>
          <w:szCs w:val="21"/>
        </w:rPr>
      </w:pPr>
      <w:r w:rsidRPr="00E411B8">
        <w:rPr>
          <w:rFonts w:ascii="Times New Roman" w:eastAsia="Calibri" w:hAnsi="Times New Roman" w:cs="Times New Roman"/>
          <w:sz w:val="21"/>
          <w:szCs w:val="21"/>
        </w:rPr>
        <w:t>The selected Service Provider must strictly adhere to the instructions according to the CaCH Corporate Design Manual</w:t>
      </w:r>
      <w:r>
        <w:rPr>
          <w:rFonts w:ascii="Times New Roman" w:eastAsia="Calibri" w:hAnsi="Times New Roman" w:cs="Times New Roman"/>
          <w:sz w:val="21"/>
          <w:szCs w:val="21"/>
        </w:rPr>
        <w:t xml:space="preserve"> and donor visibility rules</w:t>
      </w:r>
      <w:r w:rsidRPr="00E411B8">
        <w:rPr>
          <w:rFonts w:ascii="Times New Roman" w:eastAsia="Calibri" w:hAnsi="Times New Roman" w:cs="Times New Roman"/>
          <w:sz w:val="21"/>
          <w:szCs w:val="21"/>
        </w:rPr>
        <w:t>, which will be given after signing the contract.</w:t>
      </w:r>
    </w:p>
    <w:p w14:paraId="7D919F08" w14:textId="77777777" w:rsidR="003F307F" w:rsidRDefault="003F307F" w:rsidP="003935B1">
      <w:pPr>
        <w:tabs>
          <w:tab w:val="left" w:pos="6795"/>
        </w:tabs>
        <w:spacing w:line="240" w:lineRule="auto"/>
        <w:rPr>
          <w:rFonts w:ascii="Times New Roman" w:hAnsi="Times New Roman" w:cs="Times New Roman"/>
          <w:b/>
          <w:bCs/>
          <w:sz w:val="21"/>
          <w:szCs w:val="21"/>
        </w:rPr>
      </w:pPr>
    </w:p>
    <w:p w14:paraId="17A9F092" w14:textId="77777777" w:rsidR="00507583" w:rsidRDefault="00507583" w:rsidP="003935B1">
      <w:pPr>
        <w:tabs>
          <w:tab w:val="left" w:pos="6795"/>
        </w:tabs>
        <w:spacing w:line="240" w:lineRule="auto"/>
        <w:rPr>
          <w:rFonts w:ascii="Times New Roman" w:hAnsi="Times New Roman" w:cs="Times New Roman"/>
          <w:b/>
          <w:bCs/>
          <w:sz w:val="21"/>
          <w:szCs w:val="21"/>
        </w:rPr>
      </w:pPr>
    </w:p>
    <w:p w14:paraId="637FFD44" w14:textId="77777777" w:rsidR="00507583" w:rsidRPr="003F307F" w:rsidRDefault="00507583" w:rsidP="003935B1">
      <w:pPr>
        <w:tabs>
          <w:tab w:val="left" w:pos="6795"/>
        </w:tabs>
        <w:spacing w:line="240" w:lineRule="auto"/>
        <w:rPr>
          <w:rFonts w:ascii="Times New Roman" w:hAnsi="Times New Roman" w:cs="Times New Roman"/>
          <w:b/>
          <w:bCs/>
          <w:sz w:val="21"/>
          <w:szCs w:val="21"/>
        </w:rPr>
      </w:pPr>
    </w:p>
    <w:p w14:paraId="68DA667C" w14:textId="53E77688" w:rsidR="00594F78" w:rsidRPr="00B10E58" w:rsidRDefault="00263FDB" w:rsidP="003935B1">
      <w:pPr>
        <w:tabs>
          <w:tab w:val="left" w:pos="6795"/>
        </w:tabs>
        <w:spacing w:line="240" w:lineRule="auto"/>
        <w:rPr>
          <w:rFonts w:ascii="Times New Roman" w:hAnsi="Times New Roman" w:cs="Times New Roman"/>
          <w:b/>
          <w:bCs/>
          <w:sz w:val="21"/>
          <w:szCs w:val="21"/>
        </w:rPr>
      </w:pPr>
      <w:r w:rsidRPr="00B10E58">
        <w:rPr>
          <w:rFonts w:ascii="Times New Roman" w:hAnsi="Times New Roman" w:cs="Times New Roman"/>
          <w:b/>
          <w:bCs/>
          <w:sz w:val="21"/>
          <w:szCs w:val="21"/>
        </w:rPr>
        <w:t>6</w:t>
      </w:r>
      <w:r w:rsidR="00220381" w:rsidRPr="00B10E58">
        <w:rPr>
          <w:rFonts w:ascii="Times New Roman" w:hAnsi="Times New Roman" w:cs="Times New Roman"/>
          <w:b/>
          <w:bCs/>
          <w:sz w:val="21"/>
          <w:szCs w:val="21"/>
        </w:rPr>
        <w:t xml:space="preserve">) </w:t>
      </w:r>
      <w:r w:rsidRPr="00B10E58">
        <w:rPr>
          <w:rFonts w:ascii="Times New Roman" w:hAnsi="Times New Roman" w:cs="Times New Roman"/>
          <w:b/>
          <w:bCs/>
          <w:sz w:val="21"/>
          <w:szCs w:val="21"/>
        </w:rPr>
        <w:t>Service Provider</w:t>
      </w:r>
      <w:r w:rsidR="00594F78" w:rsidRPr="00B10E58">
        <w:rPr>
          <w:rFonts w:ascii="Times New Roman" w:hAnsi="Times New Roman" w:cs="Times New Roman"/>
          <w:b/>
          <w:bCs/>
          <w:sz w:val="21"/>
          <w:szCs w:val="21"/>
        </w:rPr>
        <w:t xml:space="preserve"> identification</w:t>
      </w:r>
      <w:r w:rsidR="00B523A1" w:rsidRPr="00B10E58">
        <w:rPr>
          <w:rFonts w:ascii="Times New Roman" w:hAnsi="Times New Roman" w:cs="Times New Roman"/>
          <w:b/>
          <w:bCs/>
          <w:sz w:val="21"/>
          <w:szCs w:val="21"/>
        </w:rPr>
        <w:t>:</w:t>
      </w:r>
    </w:p>
    <w:tbl>
      <w:tblPr>
        <w:tblStyle w:val="Tabellenraster"/>
        <w:tblW w:w="10349" w:type="dxa"/>
        <w:jc w:val="center"/>
        <w:tblLook w:val="04A0" w:firstRow="1" w:lastRow="0" w:firstColumn="1" w:lastColumn="0" w:noHBand="0" w:noVBand="1"/>
      </w:tblPr>
      <w:tblGrid>
        <w:gridCol w:w="2122"/>
        <w:gridCol w:w="2268"/>
        <w:gridCol w:w="5959"/>
      </w:tblGrid>
      <w:tr w:rsidR="00594F78" w:rsidRPr="00B10E58" w14:paraId="373DFE4C" w14:textId="77777777" w:rsidTr="003C62A2">
        <w:trPr>
          <w:trHeight w:val="485"/>
          <w:jc w:val="center"/>
        </w:trPr>
        <w:tc>
          <w:tcPr>
            <w:tcW w:w="10349" w:type="dxa"/>
            <w:gridSpan w:val="3"/>
            <w:tcBorders>
              <w:top w:val="single" w:sz="4" w:space="0" w:color="auto"/>
            </w:tcBorders>
            <w:shd w:val="clear" w:color="auto" w:fill="D9D9D9" w:themeFill="background1" w:themeFillShade="D9"/>
            <w:vAlign w:val="center"/>
          </w:tcPr>
          <w:p w14:paraId="2A486B02" w14:textId="2308D831" w:rsidR="00594F78" w:rsidRPr="00B10E58" w:rsidRDefault="00263FDB" w:rsidP="003935B1">
            <w:pPr>
              <w:pStyle w:val="StandardWeb"/>
              <w:spacing w:before="0" w:beforeAutospacing="0" w:after="0" w:afterAutospacing="0"/>
              <w:jc w:val="center"/>
              <w:rPr>
                <w:b/>
                <w:bCs/>
                <w:sz w:val="21"/>
                <w:szCs w:val="21"/>
                <w:lang w:val="en-GB"/>
              </w:rPr>
            </w:pPr>
            <w:r w:rsidRPr="00B10E58">
              <w:rPr>
                <w:b/>
                <w:bCs/>
                <w:sz w:val="21"/>
                <w:szCs w:val="21"/>
                <w:lang w:val="en-GB"/>
              </w:rPr>
              <w:t>Service Provider</w:t>
            </w:r>
          </w:p>
        </w:tc>
      </w:tr>
      <w:tr w:rsidR="00594F78" w:rsidRPr="00B10E58" w14:paraId="01553BC5" w14:textId="77777777" w:rsidTr="009265CD">
        <w:trPr>
          <w:trHeight w:val="548"/>
          <w:jc w:val="center"/>
        </w:trPr>
        <w:tc>
          <w:tcPr>
            <w:tcW w:w="2122" w:type="dxa"/>
            <w:vAlign w:val="center"/>
          </w:tcPr>
          <w:p w14:paraId="605189E4" w14:textId="031045A1" w:rsidR="00594F78" w:rsidRPr="00B10E58" w:rsidRDefault="00594F78" w:rsidP="003935B1">
            <w:pPr>
              <w:pStyle w:val="StandardWeb"/>
              <w:spacing w:before="60" w:beforeAutospacing="0" w:after="60" w:afterAutospacing="0"/>
              <w:jc w:val="right"/>
              <w:rPr>
                <w:bCs/>
                <w:sz w:val="21"/>
                <w:szCs w:val="21"/>
                <w:lang w:val="en-GB"/>
              </w:rPr>
            </w:pPr>
            <w:r w:rsidRPr="00B10E58">
              <w:rPr>
                <w:bCs/>
                <w:sz w:val="21"/>
                <w:szCs w:val="21"/>
                <w:lang w:val="en-GB"/>
              </w:rPr>
              <w:t>Official name</w:t>
            </w:r>
            <w:r w:rsidR="00AF3968" w:rsidRPr="00B10E58">
              <w:rPr>
                <w:bCs/>
                <w:sz w:val="21"/>
                <w:szCs w:val="21"/>
                <w:lang w:val="en-GB"/>
              </w:rPr>
              <w:t xml:space="preserve"> (written in Business Registration Certificate)</w:t>
            </w:r>
            <w:r w:rsidR="009F2BF9" w:rsidRPr="00B10E58">
              <w:rPr>
                <w:bCs/>
                <w:sz w:val="21"/>
                <w:szCs w:val="21"/>
                <w:lang w:val="en-GB"/>
              </w:rPr>
              <w:t>:</w:t>
            </w:r>
          </w:p>
        </w:tc>
        <w:tc>
          <w:tcPr>
            <w:tcW w:w="8227" w:type="dxa"/>
            <w:gridSpan w:val="2"/>
          </w:tcPr>
          <w:p w14:paraId="3323D954" w14:textId="77777777" w:rsidR="00594F78" w:rsidRPr="00B10E58" w:rsidRDefault="00594F78" w:rsidP="003935B1">
            <w:pPr>
              <w:pStyle w:val="StandardWeb"/>
              <w:spacing w:before="0" w:beforeAutospacing="0" w:after="0" w:afterAutospacing="0"/>
              <w:jc w:val="center"/>
              <w:rPr>
                <w:bCs/>
                <w:sz w:val="21"/>
                <w:szCs w:val="21"/>
                <w:lang w:val="en-GB"/>
              </w:rPr>
            </w:pPr>
          </w:p>
        </w:tc>
      </w:tr>
      <w:tr w:rsidR="00822427" w:rsidRPr="00B10E58" w14:paraId="160E60AF" w14:textId="77777777" w:rsidTr="009265CD">
        <w:trPr>
          <w:trHeight w:val="548"/>
          <w:jc w:val="center"/>
        </w:trPr>
        <w:tc>
          <w:tcPr>
            <w:tcW w:w="2122" w:type="dxa"/>
            <w:vAlign w:val="center"/>
          </w:tcPr>
          <w:p w14:paraId="04733AC5" w14:textId="42C18C76" w:rsidR="00822427" w:rsidRPr="00B10E58" w:rsidRDefault="00822427" w:rsidP="003935B1">
            <w:pPr>
              <w:pStyle w:val="StandardWeb"/>
              <w:spacing w:before="60" w:beforeAutospacing="0" w:after="60" w:afterAutospacing="0"/>
              <w:jc w:val="right"/>
              <w:rPr>
                <w:bCs/>
                <w:sz w:val="21"/>
                <w:szCs w:val="21"/>
                <w:lang w:val="en-GB"/>
              </w:rPr>
            </w:pPr>
            <w:r w:rsidRPr="00B10E58">
              <w:rPr>
                <w:bCs/>
                <w:sz w:val="21"/>
                <w:szCs w:val="21"/>
                <w:lang w:val="en-GB"/>
              </w:rPr>
              <w:t>Fiscal Number</w:t>
            </w:r>
            <w:r w:rsidR="009265CD" w:rsidRPr="00B10E58">
              <w:rPr>
                <w:bCs/>
                <w:sz w:val="21"/>
                <w:szCs w:val="21"/>
                <w:lang w:val="en-GB"/>
              </w:rPr>
              <w:t>/UIN</w:t>
            </w:r>
            <w:r w:rsidRPr="00B10E58">
              <w:rPr>
                <w:bCs/>
                <w:sz w:val="21"/>
                <w:szCs w:val="21"/>
                <w:lang w:val="en-GB"/>
              </w:rPr>
              <w:t>:</w:t>
            </w:r>
          </w:p>
        </w:tc>
        <w:tc>
          <w:tcPr>
            <w:tcW w:w="8227" w:type="dxa"/>
            <w:gridSpan w:val="2"/>
          </w:tcPr>
          <w:p w14:paraId="53A257C7" w14:textId="77777777" w:rsidR="00822427" w:rsidRPr="00B10E58" w:rsidRDefault="00822427" w:rsidP="003935B1">
            <w:pPr>
              <w:pStyle w:val="StandardWeb"/>
              <w:spacing w:before="0" w:beforeAutospacing="0" w:after="0" w:afterAutospacing="0"/>
              <w:jc w:val="center"/>
              <w:rPr>
                <w:bCs/>
                <w:sz w:val="21"/>
                <w:szCs w:val="21"/>
                <w:lang w:val="en-GB"/>
              </w:rPr>
            </w:pPr>
          </w:p>
        </w:tc>
      </w:tr>
      <w:tr w:rsidR="00594F78" w:rsidRPr="00B10E58" w14:paraId="42DF9FE3" w14:textId="77777777" w:rsidTr="009265CD">
        <w:trPr>
          <w:trHeight w:val="525"/>
          <w:jc w:val="center"/>
        </w:trPr>
        <w:tc>
          <w:tcPr>
            <w:tcW w:w="2122" w:type="dxa"/>
            <w:vAlign w:val="center"/>
          </w:tcPr>
          <w:p w14:paraId="3DE29649" w14:textId="10C38E31" w:rsidR="00594F78" w:rsidRPr="00B10E58" w:rsidRDefault="00594F78" w:rsidP="003935B1">
            <w:pPr>
              <w:pStyle w:val="StandardWeb"/>
              <w:spacing w:before="60" w:beforeAutospacing="0" w:after="60" w:afterAutospacing="0"/>
              <w:jc w:val="right"/>
              <w:rPr>
                <w:bCs/>
                <w:sz w:val="21"/>
                <w:szCs w:val="21"/>
                <w:lang w:val="en-GB"/>
              </w:rPr>
            </w:pPr>
            <w:r w:rsidRPr="00B10E58">
              <w:rPr>
                <w:bCs/>
                <w:sz w:val="21"/>
                <w:szCs w:val="21"/>
                <w:lang w:val="en-GB"/>
              </w:rPr>
              <w:t>Address</w:t>
            </w:r>
            <w:r w:rsidR="009F2BF9" w:rsidRPr="00B10E58">
              <w:rPr>
                <w:bCs/>
                <w:sz w:val="21"/>
                <w:szCs w:val="21"/>
                <w:lang w:val="en-GB"/>
              </w:rPr>
              <w:t>:</w:t>
            </w:r>
          </w:p>
        </w:tc>
        <w:tc>
          <w:tcPr>
            <w:tcW w:w="8227" w:type="dxa"/>
            <w:gridSpan w:val="2"/>
          </w:tcPr>
          <w:p w14:paraId="38AC3E52" w14:textId="77777777" w:rsidR="00594F78" w:rsidRPr="00B10E58" w:rsidRDefault="00594F78" w:rsidP="003935B1">
            <w:pPr>
              <w:pStyle w:val="StandardWeb"/>
              <w:spacing w:before="0" w:beforeAutospacing="0" w:after="0" w:afterAutospacing="0"/>
              <w:jc w:val="right"/>
              <w:rPr>
                <w:bCs/>
                <w:sz w:val="21"/>
                <w:szCs w:val="21"/>
                <w:lang w:val="en-GB"/>
              </w:rPr>
            </w:pPr>
          </w:p>
        </w:tc>
      </w:tr>
      <w:tr w:rsidR="00594F78" w:rsidRPr="00B10E58" w14:paraId="10039963" w14:textId="77777777" w:rsidTr="009265CD">
        <w:trPr>
          <w:trHeight w:val="525"/>
          <w:jc w:val="center"/>
        </w:trPr>
        <w:tc>
          <w:tcPr>
            <w:tcW w:w="2122" w:type="dxa"/>
            <w:vAlign w:val="center"/>
          </w:tcPr>
          <w:p w14:paraId="1805A7FA" w14:textId="4C6275A9" w:rsidR="00594F78" w:rsidRPr="00B10E58" w:rsidRDefault="00594F78" w:rsidP="003935B1">
            <w:pPr>
              <w:pStyle w:val="StandardWeb"/>
              <w:spacing w:before="60" w:beforeAutospacing="0" w:after="60" w:afterAutospacing="0"/>
              <w:jc w:val="right"/>
              <w:rPr>
                <w:bCs/>
                <w:sz w:val="21"/>
                <w:szCs w:val="21"/>
                <w:lang w:val="en-GB"/>
              </w:rPr>
            </w:pPr>
            <w:r w:rsidRPr="00B10E58">
              <w:rPr>
                <w:bCs/>
                <w:sz w:val="21"/>
                <w:szCs w:val="21"/>
                <w:lang w:val="en-GB"/>
              </w:rPr>
              <w:t>City/Municipality</w:t>
            </w:r>
            <w:r w:rsidR="009F2BF9" w:rsidRPr="00B10E58">
              <w:rPr>
                <w:bCs/>
                <w:sz w:val="21"/>
                <w:szCs w:val="21"/>
                <w:lang w:val="en-GB"/>
              </w:rPr>
              <w:t>:</w:t>
            </w:r>
          </w:p>
        </w:tc>
        <w:tc>
          <w:tcPr>
            <w:tcW w:w="8227" w:type="dxa"/>
            <w:gridSpan w:val="2"/>
            <w:vAlign w:val="center"/>
          </w:tcPr>
          <w:p w14:paraId="2C09D380" w14:textId="2FDA82EE" w:rsidR="00594F78" w:rsidRPr="00B10E58" w:rsidRDefault="00594F78" w:rsidP="003935B1">
            <w:pPr>
              <w:pStyle w:val="StandardWeb"/>
              <w:spacing w:before="0" w:beforeAutospacing="0" w:after="0" w:afterAutospacing="0"/>
              <w:jc w:val="center"/>
              <w:rPr>
                <w:bCs/>
                <w:sz w:val="21"/>
                <w:szCs w:val="21"/>
                <w:lang w:val="en-GB"/>
              </w:rPr>
            </w:pPr>
          </w:p>
        </w:tc>
      </w:tr>
      <w:tr w:rsidR="00594F78" w:rsidRPr="00B10E58" w14:paraId="5998D4E3" w14:textId="77777777" w:rsidTr="009265CD">
        <w:trPr>
          <w:trHeight w:val="548"/>
          <w:jc w:val="center"/>
        </w:trPr>
        <w:tc>
          <w:tcPr>
            <w:tcW w:w="2122" w:type="dxa"/>
            <w:vAlign w:val="center"/>
          </w:tcPr>
          <w:p w14:paraId="7520342B" w14:textId="7848A491" w:rsidR="00594F78" w:rsidRPr="00B10E58" w:rsidRDefault="00594F78" w:rsidP="003935B1">
            <w:pPr>
              <w:pStyle w:val="StandardWeb"/>
              <w:spacing w:before="60" w:beforeAutospacing="0" w:after="60" w:afterAutospacing="0"/>
              <w:jc w:val="right"/>
              <w:rPr>
                <w:bCs/>
                <w:sz w:val="21"/>
                <w:szCs w:val="21"/>
                <w:lang w:val="en-GB"/>
              </w:rPr>
            </w:pPr>
            <w:r w:rsidRPr="00B10E58">
              <w:rPr>
                <w:bCs/>
                <w:sz w:val="21"/>
                <w:szCs w:val="21"/>
                <w:lang w:val="en-GB"/>
              </w:rPr>
              <w:t>Contact Person</w:t>
            </w:r>
            <w:r w:rsidR="009F2BF9" w:rsidRPr="00B10E58">
              <w:rPr>
                <w:bCs/>
                <w:sz w:val="21"/>
                <w:szCs w:val="21"/>
                <w:lang w:val="en-GB"/>
              </w:rPr>
              <w:t>:</w:t>
            </w:r>
          </w:p>
        </w:tc>
        <w:tc>
          <w:tcPr>
            <w:tcW w:w="8227" w:type="dxa"/>
            <w:gridSpan w:val="2"/>
          </w:tcPr>
          <w:p w14:paraId="6F7E4137" w14:textId="77777777" w:rsidR="00594F78" w:rsidRPr="00B10E58" w:rsidRDefault="00594F78" w:rsidP="003935B1">
            <w:pPr>
              <w:pStyle w:val="StandardWeb"/>
              <w:spacing w:before="0" w:beforeAutospacing="0" w:after="0" w:afterAutospacing="0"/>
              <w:jc w:val="right"/>
              <w:rPr>
                <w:bCs/>
                <w:sz w:val="21"/>
                <w:szCs w:val="21"/>
                <w:lang w:val="en-GB"/>
              </w:rPr>
            </w:pPr>
          </w:p>
        </w:tc>
      </w:tr>
      <w:tr w:rsidR="00594F78" w:rsidRPr="00B10E58" w14:paraId="365F5461" w14:textId="77777777" w:rsidTr="009265CD">
        <w:trPr>
          <w:trHeight w:val="525"/>
          <w:jc w:val="center"/>
        </w:trPr>
        <w:tc>
          <w:tcPr>
            <w:tcW w:w="2122" w:type="dxa"/>
            <w:vAlign w:val="center"/>
          </w:tcPr>
          <w:p w14:paraId="572BF6AF" w14:textId="15DE3628" w:rsidR="00594F78" w:rsidRPr="00B10E58" w:rsidRDefault="00594F78" w:rsidP="003935B1">
            <w:pPr>
              <w:pStyle w:val="StandardWeb"/>
              <w:spacing w:before="60" w:beforeAutospacing="0" w:after="60" w:afterAutospacing="0"/>
              <w:jc w:val="right"/>
              <w:rPr>
                <w:bCs/>
                <w:sz w:val="21"/>
                <w:szCs w:val="21"/>
                <w:lang w:val="en-GB"/>
              </w:rPr>
            </w:pPr>
            <w:r w:rsidRPr="00B10E58">
              <w:rPr>
                <w:bCs/>
                <w:sz w:val="21"/>
                <w:szCs w:val="21"/>
                <w:lang w:val="en-GB"/>
              </w:rPr>
              <w:t>Phone</w:t>
            </w:r>
            <w:r w:rsidR="009F2BF9" w:rsidRPr="00B10E58">
              <w:rPr>
                <w:bCs/>
                <w:sz w:val="21"/>
                <w:szCs w:val="21"/>
                <w:lang w:val="en-GB"/>
              </w:rPr>
              <w:t>:</w:t>
            </w:r>
          </w:p>
        </w:tc>
        <w:tc>
          <w:tcPr>
            <w:tcW w:w="8227" w:type="dxa"/>
            <w:gridSpan w:val="2"/>
          </w:tcPr>
          <w:p w14:paraId="4CA378D5" w14:textId="77777777" w:rsidR="00594F78" w:rsidRPr="00B10E58" w:rsidRDefault="00594F78" w:rsidP="003935B1">
            <w:pPr>
              <w:pStyle w:val="StandardWeb"/>
              <w:spacing w:before="0" w:beforeAutospacing="0" w:after="0" w:afterAutospacing="0"/>
              <w:jc w:val="right"/>
              <w:rPr>
                <w:bCs/>
                <w:sz w:val="21"/>
                <w:szCs w:val="21"/>
                <w:lang w:val="en-GB"/>
              </w:rPr>
            </w:pPr>
          </w:p>
        </w:tc>
      </w:tr>
      <w:tr w:rsidR="00594F78" w:rsidRPr="00B10E58" w14:paraId="56D8D5C5" w14:textId="77777777" w:rsidTr="009265CD">
        <w:trPr>
          <w:trHeight w:val="525"/>
          <w:jc w:val="center"/>
        </w:trPr>
        <w:tc>
          <w:tcPr>
            <w:tcW w:w="2122" w:type="dxa"/>
            <w:vAlign w:val="center"/>
          </w:tcPr>
          <w:p w14:paraId="0234CE48" w14:textId="08D04A2B" w:rsidR="00594F78" w:rsidRPr="00B10E58" w:rsidRDefault="00594F78" w:rsidP="003935B1">
            <w:pPr>
              <w:pStyle w:val="StandardWeb"/>
              <w:spacing w:before="60" w:beforeAutospacing="0" w:after="60" w:afterAutospacing="0"/>
              <w:jc w:val="right"/>
              <w:rPr>
                <w:bCs/>
                <w:sz w:val="21"/>
                <w:szCs w:val="21"/>
                <w:lang w:val="en-GB"/>
              </w:rPr>
            </w:pPr>
            <w:r w:rsidRPr="00B10E58">
              <w:rPr>
                <w:bCs/>
                <w:sz w:val="21"/>
                <w:szCs w:val="21"/>
                <w:lang w:val="en-GB"/>
              </w:rPr>
              <w:t>E-mail</w:t>
            </w:r>
            <w:r w:rsidR="009F2BF9" w:rsidRPr="00B10E58">
              <w:rPr>
                <w:bCs/>
                <w:sz w:val="21"/>
                <w:szCs w:val="21"/>
                <w:lang w:val="en-GB"/>
              </w:rPr>
              <w:t>:</w:t>
            </w:r>
          </w:p>
        </w:tc>
        <w:tc>
          <w:tcPr>
            <w:tcW w:w="8227" w:type="dxa"/>
            <w:gridSpan w:val="2"/>
          </w:tcPr>
          <w:p w14:paraId="3EDA46BF" w14:textId="77777777" w:rsidR="00594F78" w:rsidRPr="00B10E58" w:rsidRDefault="00594F78" w:rsidP="003935B1">
            <w:pPr>
              <w:pStyle w:val="StandardWeb"/>
              <w:spacing w:before="0" w:beforeAutospacing="0" w:after="0" w:afterAutospacing="0"/>
              <w:jc w:val="right"/>
              <w:rPr>
                <w:bCs/>
                <w:sz w:val="21"/>
                <w:szCs w:val="21"/>
                <w:lang w:val="en-GB"/>
              </w:rPr>
            </w:pPr>
          </w:p>
        </w:tc>
      </w:tr>
      <w:tr w:rsidR="00594F78" w:rsidRPr="00480CA3" w14:paraId="07D90CED" w14:textId="77777777" w:rsidTr="009F2BF9">
        <w:trPr>
          <w:trHeight w:val="525"/>
          <w:jc w:val="center"/>
        </w:trPr>
        <w:tc>
          <w:tcPr>
            <w:tcW w:w="4390" w:type="dxa"/>
            <w:gridSpan w:val="2"/>
            <w:vAlign w:val="center"/>
          </w:tcPr>
          <w:p w14:paraId="578DC2E0" w14:textId="77777777" w:rsidR="00594F78" w:rsidRPr="00B10E58" w:rsidRDefault="00594F78" w:rsidP="003935B1">
            <w:pPr>
              <w:pStyle w:val="StandardWeb"/>
              <w:spacing w:before="0" w:beforeAutospacing="0" w:after="0" w:afterAutospacing="0"/>
              <w:rPr>
                <w:bCs/>
                <w:sz w:val="21"/>
                <w:szCs w:val="21"/>
                <w:lang w:val="en-GB"/>
              </w:rPr>
            </w:pPr>
            <w:r w:rsidRPr="00B10E58">
              <w:rPr>
                <w:bCs/>
                <w:sz w:val="21"/>
                <w:szCs w:val="21"/>
                <w:lang w:val="en-GB"/>
              </w:rPr>
              <w:t>Date:</w:t>
            </w:r>
          </w:p>
        </w:tc>
        <w:tc>
          <w:tcPr>
            <w:tcW w:w="5959" w:type="dxa"/>
            <w:vAlign w:val="center"/>
          </w:tcPr>
          <w:p w14:paraId="747A032F" w14:textId="77777777" w:rsidR="00594F78" w:rsidRPr="00480CA3" w:rsidRDefault="00594F78" w:rsidP="003935B1">
            <w:pPr>
              <w:pStyle w:val="StandardWeb"/>
              <w:spacing w:before="0" w:beforeAutospacing="0" w:after="0" w:afterAutospacing="0"/>
              <w:rPr>
                <w:bCs/>
                <w:sz w:val="21"/>
                <w:szCs w:val="21"/>
                <w:lang w:val="en-GB"/>
              </w:rPr>
            </w:pPr>
            <w:r w:rsidRPr="00B10E58">
              <w:rPr>
                <w:bCs/>
                <w:sz w:val="21"/>
                <w:szCs w:val="21"/>
                <w:lang w:val="en-GB"/>
              </w:rPr>
              <w:t>Signature and stamp:</w:t>
            </w:r>
          </w:p>
        </w:tc>
      </w:tr>
    </w:tbl>
    <w:p w14:paraId="4E0B9BBA" w14:textId="77777777" w:rsidR="00594F78" w:rsidRPr="00480CA3" w:rsidRDefault="00594F78" w:rsidP="003935B1">
      <w:pPr>
        <w:tabs>
          <w:tab w:val="left" w:pos="6795"/>
        </w:tabs>
        <w:spacing w:line="240" w:lineRule="auto"/>
        <w:rPr>
          <w:rFonts w:ascii="Times New Roman" w:hAnsi="Times New Roman" w:cs="Times New Roman"/>
          <w:sz w:val="21"/>
          <w:szCs w:val="21"/>
        </w:rPr>
      </w:pPr>
    </w:p>
    <w:sectPr w:rsidR="00594F78" w:rsidRPr="00480CA3" w:rsidSect="00007356">
      <w:headerReference w:type="default" r:id="rId10"/>
      <w:footerReference w:type="default" r:id="rId11"/>
      <w:pgSz w:w="12240" w:h="15840"/>
      <w:pgMar w:top="1440" w:right="1440" w:bottom="1440" w:left="1440" w:header="57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60102" w14:textId="77777777" w:rsidR="00007356" w:rsidRDefault="00007356" w:rsidP="00130E0C">
      <w:pPr>
        <w:spacing w:after="0" w:line="240" w:lineRule="auto"/>
      </w:pPr>
      <w:r>
        <w:separator/>
      </w:r>
    </w:p>
  </w:endnote>
  <w:endnote w:type="continuationSeparator" w:id="0">
    <w:p w14:paraId="20E4E106" w14:textId="77777777" w:rsidR="00007356" w:rsidRDefault="00007356" w:rsidP="0013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FAFB7" w14:textId="77777777" w:rsidR="00CB0167" w:rsidRPr="00EF58F5" w:rsidRDefault="00CB0167" w:rsidP="00CB0167">
    <w:pPr>
      <w:pStyle w:val="Fuzeile"/>
      <w:rPr>
        <w:sz w:val="16"/>
        <w:szCs w:val="16"/>
        <w:lang w:val="de-CH"/>
      </w:rPr>
    </w:pPr>
    <w:bookmarkStart w:id="13" w:name="_Hlk64554911"/>
    <w:bookmarkStart w:id="14" w:name="_Hlk64554912"/>
    <w:bookmarkStart w:id="15" w:name="_Hlk64554914"/>
    <w:bookmarkStart w:id="16" w:name="_Hlk64554915"/>
  </w:p>
  <w:p w14:paraId="2324EDB4" w14:textId="77777777" w:rsidR="00CB0167" w:rsidRPr="00B10E58" w:rsidRDefault="00CB0167" w:rsidP="00CB0167">
    <w:pPr>
      <w:tabs>
        <w:tab w:val="center" w:pos="4680"/>
        <w:tab w:val="right" w:pos="9360"/>
      </w:tabs>
      <w:spacing w:after="0" w:line="240" w:lineRule="auto"/>
      <w:rPr>
        <w:rFonts w:asciiTheme="majorHAnsi" w:hAnsiTheme="majorHAnsi" w:cstheme="majorHAnsi"/>
        <w:sz w:val="16"/>
        <w:szCs w:val="16"/>
        <w:lang w:val="de-CH"/>
      </w:rPr>
    </w:pPr>
    <w:r w:rsidRPr="00B10E58">
      <w:rPr>
        <w:rFonts w:asciiTheme="majorHAnsi" w:hAnsiTheme="majorHAnsi" w:cstheme="majorHAnsi"/>
        <w:sz w:val="16"/>
        <w:szCs w:val="16"/>
        <w:lang w:val="de-CH"/>
      </w:rPr>
      <w:t xml:space="preserve">Caritas Switzerland in Kosovo </w:t>
    </w:r>
  </w:p>
  <w:p w14:paraId="2F912588" w14:textId="74CE583D" w:rsidR="00130E0C" w:rsidRPr="00B10E58" w:rsidRDefault="00CB0167" w:rsidP="00CB0167">
    <w:pPr>
      <w:tabs>
        <w:tab w:val="center" w:pos="4680"/>
        <w:tab w:val="right" w:pos="9360"/>
      </w:tabs>
      <w:spacing w:after="0" w:line="240" w:lineRule="auto"/>
      <w:ind w:right="-450"/>
      <w:rPr>
        <w:rFonts w:asciiTheme="majorHAnsi" w:hAnsiTheme="majorHAnsi" w:cstheme="majorHAnsi"/>
        <w:sz w:val="16"/>
        <w:szCs w:val="16"/>
        <w:lang w:val="de-CH"/>
      </w:rPr>
    </w:pPr>
    <w:r w:rsidRPr="00B10E58">
      <w:rPr>
        <w:rFonts w:asciiTheme="majorHAnsi" w:hAnsiTheme="majorHAnsi" w:cstheme="majorHAnsi"/>
        <w:sz w:val="16"/>
        <w:szCs w:val="16"/>
        <w:lang w:val="de-CH"/>
      </w:rPr>
      <w:t xml:space="preserve">Address: 59, Fazli Balaj Street, Kalabria, 10000 Prishtina, Kosovo | Web: </w:t>
    </w:r>
    <w:hyperlink r:id="rId1" w:history="1">
      <w:r w:rsidRPr="00B10E58">
        <w:rPr>
          <w:rStyle w:val="Hyperlink"/>
          <w:rFonts w:asciiTheme="majorHAnsi" w:hAnsiTheme="majorHAnsi" w:cstheme="majorHAnsi"/>
          <w:color w:val="0563C1"/>
          <w:sz w:val="16"/>
          <w:szCs w:val="16"/>
          <w:lang w:val="de-CH"/>
        </w:rPr>
        <w:t>www.caritas.ch</w:t>
      </w:r>
    </w:hyperlink>
    <w:r w:rsidRPr="00B10E58">
      <w:rPr>
        <w:rFonts w:asciiTheme="majorHAnsi" w:hAnsiTheme="majorHAnsi" w:cstheme="majorHAnsi"/>
        <w:sz w:val="16"/>
        <w:szCs w:val="16"/>
        <w:lang w:val="de-CH"/>
      </w:rPr>
      <w:t xml:space="preserve"> | FB: </w:t>
    </w:r>
    <w:hyperlink r:id="rId2" w:history="1">
      <w:r w:rsidRPr="00B10E58">
        <w:rPr>
          <w:rStyle w:val="Hyperlink"/>
          <w:rFonts w:asciiTheme="majorHAnsi" w:hAnsiTheme="majorHAnsi" w:cstheme="majorHAnsi"/>
          <w:color w:val="0563C1"/>
          <w:sz w:val="16"/>
          <w:szCs w:val="16"/>
          <w:lang w:val="de-CH" w:eastAsia="en-GB"/>
        </w:rPr>
        <w:t>https://www.facebook.com/CaritasSwitzerlandinKosovo/</w:t>
      </w:r>
    </w:hyperlink>
  </w:p>
  <w:bookmarkEnd w:id="13"/>
  <w:bookmarkEnd w:id="14"/>
  <w:bookmarkEnd w:id="15"/>
  <w:bookmarkEnd w:i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AD5E3" w14:textId="77777777" w:rsidR="00007356" w:rsidRDefault="00007356" w:rsidP="00130E0C">
      <w:pPr>
        <w:spacing w:after="0" w:line="240" w:lineRule="auto"/>
      </w:pPr>
      <w:bookmarkStart w:id="0" w:name="_Hlk71283065"/>
      <w:bookmarkEnd w:id="0"/>
      <w:r>
        <w:separator/>
      </w:r>
    </w:p>
  </w:footnote>
  <w:footnote w:type="continuationSeparator" w:id="0">
    <w:p w14:paraId="29D9D4F9" w14:textId="77777777" w:rsidR="00007356" w:rsidRDefault="00007356" w:rsidP="0013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84492" w14:textId="335B05AB" w:rsidR="00CB0167" w:rsidRPr="00EF58F5" w:rsidRDefault="00CB0167" w:rsidP="003F307F">
    <w:pPr>
      <w:pStyle w:val="Kopfzeile"/>
      <w:jc w:val="center"/>
      <w:rPr>
        <w:color w:val="00B050"/>
      </w:rPr>
    </w:pPr>
    <w:bookmarkStart w:id="11" w:name="_Hlk64554901"/>
    <w:bookmarkStart w:id="12" w:name="_Hlk64554902"/>
    <w:r w:rsidRPr="008F2410">
      <w:rPr>
        <w:noProof/>
        <w:color w:val="C00000"/>
      </w:rPr>
      <w:drawing>
        <wp:inline distT="0" distB="0" distL="0" distR="0" wp14:anchorId="218B5987" wp14:editId="4B2E7E77">
          <wp:extent cx="2316480" cy="313055"/>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313055"/>
                  </a:xfrm>
                  <a:prstGeom prst="rect">
                    <a:avLst/>
                  </a:prstGeom>
                  <a:noFill/>
                </pic:spPr>
              </pic:pic>
            </a:graphicData>
          </a:graphic>
        </wp:inline>
      </w:drawing>
    </w:r>
    <w:bookmarkEnd w:id="11"/>
    <w:bookmarkEnd w:id="12"/>
  </w:p>
  <w:p w14:paraId="24CF3C89" w14:textId="656B6C2A" w:rsidR="00130E0C" w:rsidRPr="00CB0167" w:rsidRDefault="00130E0C" w:rsidP="00CB01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A7DFC"/>
    <w:multiLevelType w:val="hybridMultilevel"/>
    <w:tmpl w:val="A20874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576476"/>
    <w:multiLevelType w:val="multilevel"/>
    <w:tmpl w:val="54140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3E0541"/>
    <w:multiLevelType w:val="hybridMultilevel"/>
    <w:tmpl w:val="2F88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C2EA9"/>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93E"/>
    <w:multiLevelType w:val="hybridMultilevel"/>
    <w:tmpl w:val="1F4C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5CC"/>
    <w:multiLevelType w:val="hybridMultilevel"/>
    <w:tmpl w:val="5BD0BB8C"/>
    <w:lvl w:ilvl="0" w:tplc="3118DD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5542E"/>
    <w:multiLevelType w:val="hybridMultilevel"/>
    <w:tmpl w:val="3F4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04EE6"/>
    <w:multiLevelType w:val="hybridMultilevel"/>
    <w:tmpl w:val="25302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92125"/>
    <w:multiLevelType w:val="hybridMultilevel"/>
    <w:tmpl w:val="C54214C2"/>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245E4"/>
    <w:multiLevelType w:val="hybridMultilevel"/>
    <w:tmpl w:val="152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86A07"/>
    <w:multiLevelType w:val="multilevel"/>
    <w:tmpl w:val="54140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4E1B77"/>
    <w:multiLevelType w:val="hybridMultilevel"/>
    <w:tmpl w:val="AA5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9754F"/>
    <w:multiLevelType w:val="hybridMultilevel"/>
    <w:tmpl w:val="5B56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00AB"/>
    <w:multiLevelType w:val="hybridMultilevel"/>
    <w:tmpl w:val="389AB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77F71"/>
    <w:multiLevelType w:val="hybridMultilevel"/>
    <w:tmpl w:val="BF1C3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B1830"/>
    <w:multiLevelType w:val="hybridMultilevel"/>
    <w:tmpl w:val="19A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12726"/>
    <w:multiLevelType w:val="hybridMultilevel"/>
    <w:tmpl w:val="4AC84A80"/>
    <w:lvl w:ilvl="0" w:tplc="13FCE90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60044"/>
    <w:multiLevelType w:val="hybridMultilevel"/>
    <w:tmpl w:val="B30660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6D50C8"/>
    <w:multiLevelType w:val="multilevel"/>
    <w:tmpl w:val="54140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813BE3"/>
    <w:multiLevelType w:val="hybridMultilevel"/>
    <w:tmpl w:val="4A2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42491"/>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41114"/>
    <w:multiLevelType w:val="hybridMultilevel"/>
    <w:tmpl w:val="00E0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83A6F"/>
    <w:multiLevelType w:val="hybridMultilevel"/>
    <w:tmpl w:val="43BCDA46"/>
    <w:lvl w:ilvl="0" w:tplc="C2140E6A">
      <w:numFmt w:val="bullet"/>
      <w:lvlText w:val="-"/>
      <w:lvlJc w:val="left"/>
      <w:pPr>
        <w:ind w:left="1080" w:hanging="720"/>
      </w:pPr>
      <w:rPr>
        <w:rFonts w:ascii="Times New Roman" w:eastAsia="Calibri" w:hAnsi="Times New Roman" w:cs="Times New Roman" w:hint="default"/>
        <w:w w:val="1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64D11"/>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C16C4"/>
    <w:multiLevelType w:val="multilevel"/>
    <w:tmpl w:val="54140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1E14A0"/>
    <w:multiLevelType w:val="hybridMultilevel"/>
    <w:tmpl w:val="20B8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A5EB1"/>
    <w:multiLevelType w:val="hybridMultilevel"/>
    <w:tmpl w:val="CB16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30173"/>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50657"/>
    <w:multiLevelType w:val="hybridMultilevel"/>
    <w:tmpl w:val="BE6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66D36"/>
    <w:multiLevelType w:val="hybridMultilevel"/>
    <w:tmpl w:val="253026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DF1504"/>
    <w:multiLevelType w:val="hybridMultilevel"/>
    <w:tmpl w:val="253026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0358916">
    <w:abstractNumId w:val="5"/>
  </w:num>
  <w:num w:numId="2" w16cid:durableId="965892756">
    <w:abstractNumId w:val="20"/>
  </w:num>
  <w:num w:numId="3" w16cid:durableId="947464939">
    <w:abstractNumId w:val="22"/>
  </w:num>
  <w:num w:numId="4" w16cid:durableId="1064455300">
    <w:abstractNumId w:val="28"/>
  </w:num>
  <w:num w:numId="5" w16cid:durableId="1736778639">
    <w:abstractNumId w:val="9"/>
  </w:num>
  <w:num w:numId="6" w16cid:durableId="1575890614">
    <w:abstractNumId w:val="23"/>
  </w:num>
  <w:num w:numId="7" w16cid:durableId="117067134">
    <w:abstractNumId w:val="27"/>
  </w:num>
  <w:num w:numId="8" w16cid:durableId="80106850">
    <w:abstractNumId w:val="3"/>
  </w:num>
  <w:num w:numId="9" w16cid:durableId="30154816">
    <w:abstractNumId w:val="19"/>
  </w:num>
  <w:num w:numId="10" w16cid:durableId="1906972">
    <w:abstractNumId w:val="21"/>
  </w:num>
  <w:num w:numId="11" w16cid:durableId="19430622">
    <w:abstractNumId w:val="7"/>
  </w:num>
  <w:num w:numId="12" w16cid:durableId="950551126">
    <w:abstractNumId w:val="8"/>
  </w:num>
  <w:num w:numId="13" w16cid:durableId="593589751">
    <w:abstractNumId w:val="26"/>
  </w:num>
  <w:num w:numId="14" w16cid:durableId="263268177">
    <w:abstractNumId w:val="13"/>
  </w:num>
  <w:num w:numId="15" w16cid:durableId="580329702">
    <w:abstractNumId w:val="30"/>
  </w:num>
  <w:num w:numId="16" w16cid:durableId="1195534269">
    <w:abstractNumId w:val="29"/>
  </w:num>
  <w:num w:numId="17" w16cid:durableId="333996137">
    <w:abstractNumId w:val="11"/>
  </w:num>
  <w:num w:numId="18" w16cid:durableId="1964798317">
    <w:abstractNumId w:val="17"/>
  </w:num>
  <w:num w:numId="19" w16cid:durableId="257062875">
    <w:abstractNumId w:val="15"/>
  </w:num>
  <w:num w:numId="20" w16cid:durableId="361053345">
    <w:abstractNumId w:val="0"/>
  </w:num>
  <w:num w:numId="21" w16cid:durableId="421418321">
    <w:abstractNumId w:val="14"/>
  </w:num>
  <w:num w:numId="22" w16cid:durableId="1502550603">
    <w:abstractNumId w:val="2"/>
  </w:num>
  <w:num w:numId="23" w16cid:durableId="1997877505">
    <w:abstractNumId w:val="18"/>
  </w:num>
  <w:num w:numId="24" w16cid:durableId="1608999117">
    <w:abstractNumId w:val="1"/>
  </w:num>
  <w:num w:numId="25" w16cid:durableId="1533112340">
    <w:abstractNumId w:val="10"/>
  </w:num>
  <w:num w:numId="26" w16cid:durableId="2100367731">
    <w:abstractNumId w:val="25"/>
  </w:num>
  <w:num w:numId="27" w16cid:durableId="1724214676">
    <w:abstractNumId w:val="6"/>
  </w:num>
  <w:num w:numId="28" w16cid:durableId="2051570849">
    <w:abstractNumId w:val="16"/>
  </w:num>
  <w:num w:numId="29" w16cid:durableId="1230654576">
    <w:abstractNumId w:val="12"/>
  </w:num>
  <w:num w:numId="30" w16cid:durableId="389040376">
    <w:abstractNumId w:val="4"/>
  </w:num>
  <w:num w:numId="31" w16cid:durableId="6015710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TMyszAxMjM3tDBW0lEKTi0uzszPAykwqgUAlqCaJCwAAAA="/>
  </w:docVars>
  <w:rsids>
    <w:rsidRoot w:val="00130E0C"/>
    <w:rsid w:val="00000CA7"/>
    <w:rsid w:val="00003362"/>
    <w:rsid w:val="00007356"/>
    <w:rsid w:val="000313D7"/>
    <w:rsid w:val="000417CE"/>
    <w:rsid w:val="000444B9"/>
    <w:rsid w:val="00073714"/>
    <w:rsid w:val="00075183"/>
    <w:rsid w:val="00081E5A"/>
    <w:rsid w:val="00087FA0"/>
    <w:rsid w:val="00093091"/>
    <w:rsid w:val="00096345"/>
    <w:rsid w:val="000C38D4"/>
    <w:rsid w:val="000C5879"/>
    <w:rsid w:val="000D63B1"/>
    <w:rsid w:val="000E07CF"/>
    <w:rsid w:val="000E1DE8"/>
    <w:rsid w:val="000E2418"/>
    <w:rsid w:val="000E274E"/>
    <w:rsid w:val="000F48B9"/>
    <w:rsid w:val="000F4F0D"/>
    <w:rsid w:val="001076E9"/>
    <w:rsid w:val="00115D92"/>
    <w:rsid w:val="00126632"/>
    <w:rsid w:val="001279E8"/>
    <w:rsid w:val="00130E0C"/>
    <w:rsid w:val="00134C6B"/>
    <w:rsid w:val="00136FEC"/>
    <w:rsid w:val="001441CA"/>
    <w:rsid w:val="0014655F"/>
    <w:rsid w:val="00156C00"/>
    <w:rsid w:val="00172835"/>
    <w:rsid w:val="00191779"/>
    <w:rsid w:val="00194AF2"/>
    <w:rsid w:val="001950C4"/>
    <w:rsid w:val="00196E3F"/>
    <w:rsid w:val="001A0931"/>
    <w:rsid w:val="001B2382"/>
    <w:rsid w:val="001B401B"/>
    <w:rsid w:val="001D68B4"/>
    <w:rsid w:val="001D6E25"/>
    <w:rsid w:val="001E2760"/>
    <w:rsid w:val="001F269A"/>
    <w:rsid w:val="001F4A67"/>
    <w:rsid w:val="00205658"/>
    <w:rsid w:val="00214CF4"/>
    <w:rsid w:val="00220381"/>
    <w:rsid w:val="002214BA"/>
    <w:rsid w:val="00234E34"/>
    <w:rsid w:val="00253E90"/>
    <w:rsid w:val="00257858"/>
    <w:rsid w:val="002611DF"/>
    <w:rsid w:val="00263FDB"/>
    <w:rsid w:val="0027499F"/>
    <w:rsid w:val="002768D2"/>
    <w:rsid w:val="002846AA"/>
    <w:rsid w:val="00296EC8"/>
    <w:rsid w:val="002F7FA7"/>
    <w:rsid w:val="00301003"/>
    <w:rsid w:val="003037DD"/>
    <w:rsid w:val="0031072F"/>
    <w:rsid w:val="00310ACB"/>
    <w:rsid w:val="00310F3C"/>
    <w:rsid w:val="00326604"/>
    <w:rsid w:val="00326A5F"/>
    <w:rsid w:val="003364E6"/>
    <w:rsid w:val="00353904"/>
    <w:rsid w:val="003935B1"/>
    <w:rsid w:val="003A00F0"/>
    <w:rsid w:val="003B20F4"/>
    <w:rsid w:val="003C37EE"/>
    <w:rsid w:val="003C62A2"/>
    <w:rsid w:val="003C688E"/>
    <w:rsid w:val="003D1B66"/>
    <w:rsid w:val="003E4E76"/>
    <w:rsid w:val="003E6927"/>
    <w:rsid w:val="003F307F"/>
    <w:rsid w:val="00403044"/>
    <w:rsid w:val="00403745"/>
    <w:rsid w:val="00405875"/>
    <w:rsid w:val="00423B64"/>
    <w:rsid w:val="00444A23"/>
    <w:rsid w:val="004502D3"/>
    <w:rsid w:val="004505E4"/>
    <w:rsid w:val="00463B97"/>
    <w:rsid w:val="00472232"/>
    <w:rsid w:val="00480CA3"/>
    <w:rsid w:val="004A21FF"/>
    <w:rsid w:val="004A5730"/>
    <w:rsid w:val="004A774F"/>
    <w:rsid w:val="004B305D"/>
    <w:rsid w:val="004C5016"/>
    <w:rsid w:val="004D14FB"/>
    <w:rsid w:val="004D2C97"/>
    <w:rsid w:val="004E305D"/>
    <w:rsid w:val="004F05D5"/>
    <w:rsid w:val="004F1A8E"/>
    <w:rsid w:val="00507583"/>
    <w:rsid w:val="00551458"/>
    <w:rsid w:val="00552B10"/>
    <w:rsid w:val="005600AB"/>
    <w:rsid w:val="00584C37"/>
    <w:rsid w:val="005862AD"/>
    <w:rsid w:val="00592820"/>
    <w:rsid w:val="00594F78"/>
    <w:rsid w:val="005B2378"/>
    <w:rsid w:val="005C100E"/>
    <w:rsid w:val="005C1496"/>
    <w:rsid w:val="005C46EE"/>
    <w:rsid w:val="005D0B63"/>
    <w:rsid w:val="005D2453"/>
    <w:rsid w:val="005D5A02"/>
    <w:rsid w:val="005D6889"/>
    <w:rsid w:val="005E04D4"/>
    <w:rsid w:val="005F24EF"/>
    <w:rsid w:val="00604258"/>
    <w:rsid w:val="00605333"/>
    <w:rsid w:val="00613815"/>
    <w:rsid w:val="00620BD4"/>
    <w:rsid w:val="00626937"/>
    <w:rsid w:val="006427E1"/>
    <w:rsid w:val="0066773E"/>
    <w:rsid w:val="00672B46"/>
    <w:rsid w:val="006A4544"/>
    <w:rsid w:val="006A45D3"/>
    <w:rsid w:val="006B5800"/>
    <w:rsid w:val="006B7028"/>
    <w:rsid w:val="006C4655"/>
    <w:rsid w:val="006C674E"/>
    <w:rsid w:val="006F65F2"/>
    <w:rsid w:val="007113CD"/>
    <w:rsid w:val="0071193D"/>
    <w:rsid w:val="00715EB6"/>
    <w:rsid w:val="00726896"/>
    <w:rsid w:val="0074171F"/>
    <w:rsid w:val="007655FA"/>
    <w:rsid w:val="007A7577"/>
    <w:rsid w:val="007A78D0"/>
    <w:rsid w:val="007B006A"/>
    <w:rsid w:val="007C73BD"/>
    <w:rsid w:val="007D3343"/>
    <w:rsid w:val="007F08D7"/>
    <w:rsid w:val="007F3AC8"/>
    <w:rsid w:val="007F4F48"/>
    <w:rsid w:val="00822427"/>
    <w:rsid w:val="008243BD"/>
    <w:rsid w:val="00826163"/>
    <w:rsid w:val="008276C7"/>
    <w:rsid w:val="00827D60"/>
    <w:rsid w:val="00833320"/>
    <w:rsid w:val="00852BFE"/>
    <w:rsid w:val="008C04B2"/>
    <w:rsid w:val="008C5AAF"/>
    <w:rsid w:val="008E3813"/>
    <w:rsid w:val="008E79B6"/>
    <w:rsid w:val="008E79D6"/>
    <w:rsid w:val="009011BE"/>
    <w:rsid w:val="00904101"/>
    <w:rsid w:val="0090419F"/>
    <w:rsid w:val="00913AF6"/>
    <w:rsid w:val="009265CD"/>
    <w:rsid w:val="00946416"/>
    <w:rsid w:val="009514A3"/>
    <w:rsid w:val="009563B1"/>
    <w:rsid w:val="00961BF0"/>
    <w:rsid w:val="0097149E"/>
    <w:rsid w:val="009779FA"/>
    <w:rsid w:val="009936ED"/>
    <w:rsid w:val="009A38D5"/>
    <w:rsid w:val="009B0595"/>
    <w:rsid w:val="009C434D"/>
    <w:rsid w:val="009C5B39"/>
    <w:rsid w:val="009C7CE0"/>
    <w:rsid w:val="009D3EDA"/>
    <w:rsid w:val="009D7B3C"/>
    <w:rsid w:val="009E1A75"/>
    <w:rsid w:val="009E2F3E"/>
    <w:rsid w:val="009F1BBC"/>
    <w:rsid w:val="009F2BF9"/>
    <w:rsid w:val="00A14B3F"/>
    <w:rsid w:val="00A2082F"/>
    <w:rsid w:val="00A518FE"/>
    <w:rsid w:val="00A65B51"/>
    <w:rsid w:val="00A66DB7"/>
    <w:rsid w:val="00A7490A"/>
    <w:rsid w:val="00A75870"/>
    <w:rsid w:val="00A76195"/>
    <w:rsid w:val="00A76B5C"/>
    <w:rsid w:val="00AB46C6"/>
    <w:rsid w:val="00AB6E5D"/>
    <w:rsid w:val="00AC2E27"/>
    <w:rsid w:val="00AD2B03"/>
    <w:rsid w:val="00AD37FF"/>
    <w:rsid w:val="00AE1252"/>
    <w:rsid w:val="00AF04C2"/>
    <w:rsid w:val="00AF3968"/>
    <w:rsid w:val="00B00D7C"/>
    <w:rsid w:val="00B00DB6"/>
    <w:rsid w:val="00B06E51"/>
    <w:rsid w:val="00B10E58"/>
    <w:rsid w:val="00B36900"/>
    <w:rsid w:val="00B523A1"/>
    <w:rsid w:val="00B54D5A"/>
    <w:rsid w:val="00B616F3"/>
    <w:rsid w:val="00B71E4D"/>
    <w:rsid w:val="00B82936"/>
    <w:rsid w:val="00B83A94"/>
    <w:rsid w:val="00B8785F"/>
    <w:rsid w:val="00BB4D21"/>
    <w:rsid w:val="00BC1034"/>
    <w:rsid w:val="00BC6382"/>
    <w:rsid w:val="00BD1D7E"/>
    <w:rsid w:val="00BE0289"/>
    <w:rsid w:val="00BE123C"/>
    <w:rsid w:val="00BE7345"/>
    <w:rsid w:val="00BF1BA8"/>
    <w:rsid w:val="00BF21B7"/>
    <w:rsid w:val="00BF7E45"/>
    <w:rsid w:val="00C047DB"/>
    <w:rsid w:val="00C32F5C"/>
    <w:rsid w:val="00C61C45"/>
    <w:rsid w:val="00C80F7E"/>
    <w:rsid w:val="00CB0167"/>
    <w:rsid w:val="00CC7040"/>
    <w:rsid w:val="00CC7483"/>
    <w:rsid w:val="00CD39BB"/>
    <w:rsid w:val="00CE17EB"/>
    <w:rsid w:val="00CE78BD"/>
    <w:rsid w:val="00CF105D"/>
    <w:rsid w:val="00CF41E9"/>
    <w:rsid w:val="00CF6634"/>
    <w:rsid w:val="00D0708C"/>
    <w:rsid w:val="00D23C84"/>
    <w:rsid w:val="00D506E0"/>
    <w:rsid w:val="00D653BC"/>
    <w:rsid w:val="00D8290D"/>
    <w:rsid w:val="00D8657F"/>
    <w:rsid w:val="00D95CAC"/>
    <w:rsid w:val="00DA7AD1"/>
    <w:rsid w:val="00DD0EAE"/>
    <w:rsid w:val="00DD2FAC"/>
    <w:rsid w:val="00DE26E2"/>
    <w:rsid w:val="00DE5D41"/>
    <w:rsid w:val="00DF3155"/>
    <w:rsid w:val="00E037FF"/>
    <w:rsid w:val="00E05A63"/>
    <w:rsid w:val="00E14B0E"/>
    <w:rsid w:val="00E15F72"/>
    <w:rsid w:val="00E239DE"/>
    <w:rsid w:val="00E254F0"/>
    <w:rsid w:val="00E3560D"/>
    <w:rsid w:val="00E66039"/>
    <w:rsid w:val="00E70496"/>
    <w:rsid w:val="00E73F82"/>
    <w:rsid w:val="00E87B85"/>
    <w:rsid w:val="00EA5F0D"/>
    <w:rsid w:val="00EB40A9"/>
    <w:rsid w:val="00ED40D4"/>
    <w:rsid w:val="00EE5DCD"/>
    <w:rsid w:val="00EF2453"/>
    <w:rsid w:val="00EF58F5"/>
    <w:rsid w:val="00F00FAE"/>
    <w:rsid w:val="00F20E1F"/>
    <w:rsid w:val="00F45E1F"/>
    <w:rsid w:val="00F93E45"/>
    <w:rsid w:val="00F9693A"/>
    <w:rsid w:val="00F97580"/>
    <w:rsid w:val="00FD4B63"/>
    <w:rsid w:val="00FE30ED"/>
    <w:rsid w:val="00FE3C79"/>
    <w:rsid w:val="00FE5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04E5"/>
  <w15:chartTrackingRefBased/>
  <w15:docId w15:val="{0F82E8E6-BCE7-457E-A7B5-22D66133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0E0C"/>
    <w:rPr>
      <w:color w:val="0563C1" w:themeColor="hyperlink"/>
      <w:u w:val="single"/>
    </w:rPr>
  </w:style>
  <w:style w:type="character" w:styleId="NichtaufgelsteErwhnung">
    <w:name w:val="Unresolved Mention"/>
    <w:basedOn w:val="Absatz-Standardschriftart"/>
    <w:uiPriority w:val="99"/>
    <w:semiHidden/>
    <w:unhideWhenUsed/>
    <w:rsid w:val="00130E0C"/>
    <w:rPr>
      <w:color w:val="605E5C"/>
      <w:shd w:val="clear" w:color="auto" w:fill="E1DFDD"/>
    </w:rPr>
  </w:style>
  <w:style w:type="paragraph" w:styleId="Listenabsatz">
    <w:name w:val="List Paragraph"/>
    <w:basedOn w:val="Standard"/>
    <w:uiPriority w:val="34"/>
    <w:qFormat/>
    <w:rsid w:val="00130E0C"/>
    <w:pPr>
      <w:ind w:left="720"/>
      <w:contextualSpacing/>
    </w:pPr>
  </w:style>
  <w:style w:type="paragraph" w:styleId="Kopfzeile">
    <w:name w:val="header"/>
    <w:basedOn w:val="Standard"/>
    <w:link w:val="KopfzeileZchn"/>
    <w:uiPriority w:val="99"/>
    <w:unhideWhenUsed/>
    <w:rsid w:val="00130E0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30E0C"/>
  </w:style>
  <w:style w:type="paragraph" w:styleId="Fuzeile">
    <w:name w:val="footer"/>
    <w:basedOn w:val="Standard"/>
    <w:link w:val="FuzeileZchn"/>
    <w:uiPriority w:val="99"/>
    <w:unhideWhenUsed/>
    <w:rsid w:val="00130E0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30E0C"/>
  </w:style>
  <w:style w:type="table" w:styleId="Tabellenraster">
    <w:name w:val="Table Grid"/>
    <w:basedOn w:val="NormaleTabelle"/>
    <w:uiPriority w:val="59"/>
    <w:rsid w:val="0013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semiHidden/>
    <w:rsid w:val="00594F78"/>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74171F"/>
    <w:rPr>
      <w:sz w:val="16"/>
      <w:szCs w:val="16"/>
    </w:rPr>
  </w:style>
  <w:style w:type="paragraph" w:styleId="Kommentartext">
    <w:name w:val="annotation text"/>
    <w:basedOn w:val="Standard"/>
    <w:link w:val="KommentartextZchn"/>
    <w:uiPriority w:val="99"/>
    <w:unhideWhenUsed/>
    <w:rsid w:val="0074171F"/>
    <w:pPr>
      <w:spacing w:line="240" w:lineRule="auto"/>
    </w:pPr>
    <w:rPr>
      <w:sz w:val="20"/>
      <w:szCs w:val="20"/>
    </w:rPr>
  </w:style>
  <w:style w:type="character" w:customStyle="1" w:styleId="KommentartextZchn">
    <w:name w:val="Kommentartext Zchn"/>
    <w:basedOn w:val="Absatz-Standardschriftart"/>
    <w:link w:val="Kommentartext"/>
    <w:uiPriority w:val="99"/>
    <w:rsid w:val="0074171F"/>
    <w:rPr>
      <w:sz w:val="20"/>
      <w:szCs w:val="20"/>
    </w:rPr>
  </w:style>
  <w:style w:type="paragraph" w:styleId="Kommentarthema">
    <w:name w:val="annotation subject"/>
    <w:basedOn w:val="Kommentartext"/>
    <w:next w:val="Kommentartext"/>
    <w:link w:val="KommentarthemaZchn"/>
    <w:uiPriority w:val="99"/>
    <w:semiHidden/>
    <w:unhideWhenUsed/>
    <w:rsid w:val="0074171F"/>
    <w:rPr>
      <w:b/>
      <w:bCs/>
    </w:rPr>
  </w:style>
  <w:style w:type="character" w:customStyle="1" w:styleId="KommentarthemaZchn">
    <w:name w:val="Kommentarthema Zchn"/>
    <w:basedOn w:val="KommentartextZchn"/>
    <w:link w:val="Kommentarthema"/>
    <w:uiPriority w:val="99"/>
    <w:semiHidden/>
    <w:rsid w:val="0074171F"/>
    <w:rPr>
      <w:b/>
      <w:bCs/>
      <w:sz w:val="20"/>
      <w:szCs w:val="20"/>
    </w:rPr>
  </w:style>
  <w:style w:type="paragraph" w:styleId="berarbeitung">
    <w:name w:val="Revision"/>
    <w:hidden/>
    <w:uiPriority w:val="99"/>
    <w:semiHidden/>
    <w:rsid w:val="00B10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o@carita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ula@caritas.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CaritasSwitzerlandinKosovo/" TargetMode="External"/><Relationship Id="rId1" Type="http://schemas.openxmlformats.org/officeDocument/2006/relationships/hyperlink" Target="http://www.carita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3E3B-3541-4A12-9012-60C63C6C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Krenare Lleshi</dc:creator>
  <cp:keywords/>
  <dc:description/>
  <cp:lastModifiedBy>Gerhard Schaumberger</cp:lastModifiedBy>
  <cp:revision>16</cp:revision>
  <dcterms:created xsi:type="dcterms:W3CDTF">2023-04-03T06:54:00Z</dcterms:created>
  <dcterms:modified xsi:type="dcterms:W3CDTF">2024-05-02T11:02:00Z</dcterms:modified>
</cp:coreProperties>
</file>