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0DD1" w:rsidRPr="00BF338C" w:rsidRDefault="00052AC8" w:rsidP="00BF338C">
      <w:pPr>
        <w:pStyle w:val="Heading1"/>
        <w:spacing w:before="120" w:after="120" w:line="240" w:lineRule="auto"/>
        <w:jc w:val="center"/>
        <w:rPr>
          <w:rFonts w:asciiTheme="majorBidi" w:hAnsiTheme="majorBidi"/>
          <w:caps/>
          <w:color w:val="auto"/>
          <w:sz w:val="32"/>
          <w:szCs w:val="32"/>
          <w:lang w:val="sq-AL"/>
        </w:rPr>
      </w:pPr>
      <w:r w:rsidRPr="00BF338C">
        <w:rPr>
          <w:rFonts w:asciiTheme="majorBidi" w:hAnsiTheme="majorBidi"/>
          <w:caps/>
          <w:color w:val="auto"/>
          <w:sz w:val="32"/>
          <w:szCs w:val="32"/>
          <w:lang w:val="sq-AL"/>
        </w:rPr>
        <w:t>Kërkesë</w:t>
      </w:r>
      <w:bookmarkStart w:id="0" w:name="_GoBack"/>
      <w:bookmarkEnd w:id="0"/>
    </w:p>
    <w:p w:rsidR="00BF338C" w:rsidRPr="00BF338C" w:rsidRDefault="0021366C" w:rsidP="00BF338C">
      <w:pPr>
        <w:pStyle w:val="IntenseQuote"/>
        <w:pBdr>
          <w:bottom w:val="single" w:sz="4" w:space="7" w:color="4F81BD" w:themeColor="accent1"/>
        </w:pBdr>
        <w:spacing w:before="120" w:after="120" w:line="240" w:lineRule="auto"/>
        <w:ind w:left="0"/>
        <w:jc w:val="center"/>
        <w:rPr>
          <w:rFonts w:asciiTheme="majorBidi" w:hAnsiTheme="majorBidi" w:cstheme="majorBidi"/>
          <w:b w:val="0"/>
          <w:bCs w:val="0"/>
          <w:i w:val="0"/>
          <w:iCs w:val="0"/>
          <w:color w:val="auto"/>
          <w:lang w:val="sq-AL"/>
        </w:rPr>
      </w:pPr>
      <w:r w:rsidRPr="00BF338C">
        <w:rPr>
          <w:rFonts w:asciiTheme="majorBidi" w:hAnsiTheme="majorBidi" w:cstheme="majorBidi"/>
          <w:b w:val="0"/>
          <w:bCs w:val="0"/>
          <w:i w:val="0"/>
          <w:iCs w:val="0"/>
          <w:color w:val="auto"/>
          <w:lang w:val="sq-AL"/>
        </w:rPr>
        <w:t>PËR PROKURIMIN E SHËR</w:t>
      </w:r>
      <w:r w:rsidR="00BC63E0" w:rsidRPr="00BF338C">
        <w:rPr>
          <w:rFonts w:asciiTheme="majorBidi" w:hAnsiTheme="majorBidi" w:cstheme="majorBidi"/>
          <w:b w:val="0"/>
          <w:bCs w:val="0"/>
          <w:i w:val="0"/>
          <w:iCs w:val="0"/>
          <w:color w:val="auto"/>
          <w:lang w:val="sq-AL"/>
        </w:rPr>
        <w:t>BIMIT TË AUDITIMIT TË BRENDSHËM</w:t>
      </w:r>
    </w:p>
    <w:p w:rsidR="00F50DD1" w:rsidRPr="00052AC8" w:rsidRDefault="0021366C" w:rsidP="00BC63E0">
      <w:pPr>
        <w:pStyle w:val="Heading2"/>
        <w:spacing w:before="120" w:after="120" w:line="240" w:lineRule="auto"/>
        <w:jc w:val="both"/>
        <w:rPr>
          <w:rFonts w:asciiTheme="majorBidi" w:hAnsiTheme="majorBidi"/>
          <w:lang w:val="sq-AL"/>
        </w:rPr>
      </w:pPr>
      <w:r w:rsidRPr="00052AC8">
        <w:rPr>
          <w:rFonts w:asciiTheme="majorBidi" w:hAnsiTheme="majorBidi"/>
          <w:lang w:val="sq-AL"/>
        </w:rPr>
        <w:t>1. Sfondi:</w:t>
      </w:r>
    </w:p>
    <w:p w:rsidR="00F50DD1" w:rsidRDefault="0021366C" w:rsidP="00BC63E0">
      <w:pPr>
        <w:spacing w:before="120" w:after="120" w:line="240" w:lineRule="auto"/>
        <w:jc w:val="both"/>
        <w:rPr>
          <w:rFonts w:asciiTheme="majorBidi" w:hAnsiTheme="majorBidi" w:cstheme="majorBidi"/>
          <w:lang w:val="sq-AL"/>
        </w:rPr>
      </w:pPr>
      <w:r w:rsidRPr="00052AC8">
        <w:rPr>
          <w:rFonts w:asciiTheme="majorBidi" w:hAnsiTheme="majorBidi" w:cstheme="majorBidi"/>
          <w:lang w:val="sq-AL"/>
        </w:rPr>
        <w:t xml:space="preserve">START është themeluar në vitin 2002 dhe është e regjistruar si OJQ pranë Ministrisë së Administratës Publike dhe si institucion </w:t>
      </w:r>
      <w:proofErr w:type="spellStart"/>
      <w:r w:rsidRPr="00052AC8">
        <w:rPr>
          <w:rFonts w:asciiTheme="majorBidi" w:hAnsiTheme="majorBidi" w:cstheme="majorBidi"/>
          <w:lang w:val="sq-AL"/>
        </w:rPr>
        <w:t>mikrofinanciar</w:t>
      </w:r>
      <w:proofErr w:type="spellEnd"/>
      <w:r w:rsidRPr="00052AC8">
        <w:rPr>
          <w:rFonts w:asciiTheme="majorBidi" w:hAnsiTheme="majorBidi" w:cstheme="majorBidi"/>
          <w:lang w:val="sq-AL"/>
        </w:rPr>
        <w:t xml:space="preserve"> (IMF) pranë Bankës Qendrore të </w:t>
      </w:r>
      <w:r w:rsidR="00052AC8" w:rsidRPr="00052AC8">
        <w:rPr>
          <w:rFonts w:asciiTheme="majorBidi" w:hAnsiTheme="majorBidi" w:cstheme="majorBidi"/>
          <w:lang w:val="sq-AL"/>
        </w:rPr>
        <w:t xml:space="preserve">Republikës së </w:t>
      </w:r>
      <w:r w:rsidRPr="00052AC8">
        <w:rPr>
          <w:rFonts w:asciiTheme="majorBidi" w:hAnsiTheme="majorBidi" w:cstheme="majorBidi"/>
          <w:lang w:val="sq-AL"/>
        </w:rPr>
        <w:t xml:space="preserve">Kosovës (BQK). </w:t>
      </w:r>
      <w:r w:rsidR="00052AC8" w:rsidRPr="00052AC8">
        <w:rPr>
          <w:rFonts w:asciiTheme="majorBidi" w:hAnsiTheme="majorBidi" w:cstheme="majorBidi"/>
          <w:lang w:val="sq-AL"/>
        </w:rPr>
        <w:t>P</w:t>
      </w:r>
      <w:r w:rsidRPr="00052AC8">
        <w:rPr>
          <w:rFonts w:asciiTheme="majorBidi" w:hAnsiTheme="majorBidi" w:cstheme="majorBidi"/>
          <w:lang w:val="sq-AL"/>
        </w:rPr>
        <w:t xml:space="preserve">ërveçse si praktikë e mirë për </w:t>
      </w:r>
      <w:r w:rsidR="00052AC8" w:rsidRPr="00052AC8">
        <w:rPr>
          <w:rFonts w:asciiTheme="majorBidi" w:hAnsiTheme="majorBidi" w:cstheme="majorBidi"/>
          <w:lang w:val="sq-AL"/>
        </w:rPr>
        <w:t>ofrimin e sigurisë</w:t>
      </w:r>
      <w:r w:rsidRPr="00052AC8">
        <w:rPr>
          <w:rFonts w:asciiTheme="majorBidi" w:hAnsiTheme="majorBidi" w:cstheme="majorBidi"/>
          <w:lang w:val="sq-AL"/>
        </w:rPr>
        <w:t xml:space="preserve"> ndaj bordit drejtues, ekziston kërkesa për themelimin e funksionit të </w:t>
      </w:r>
      <w:proofErr w:type="spellStart"/>
      <w:r w:rsidRPr="00052AC8">
        <w:rPr>
          <w:rFonts w:asciiTheme="majorBidi" w:hAnsiTheme="majorBidi" w:cstheme="majorBidi"/>
          <w:lang w:val="sq-AL"/>
        </w:rPr>
        <w:t>auditimit</w:t>
      </w:r>
      <w:proofErr w:type="spellEnd"/>
      <w:r w:rsidRPr="00052AC8">
        <w:rPr>
          <w:rFonts w:asciiTheme="majorBidi" w:hAnsiTheme="majorBidi" w:cstheme="majorBidi"/>
          <w:lang w:val="sq-AL"/>
        </w:rPr>
        <w:t xml:space="preserve"> të brendshëm.</w:t>
      </w:r>
    </w:p>
    <w:p w:rsidR="00052AC8" w:rsidRPr="00052AC8" w:rsidRDefault="00052AC8" w:rsidP="00BC63E0">
      <w:pPr>
        <w:spacing w:before="120" w:after="120" w:line="240" w:lineRule="auto"/>
        <w:jc w:val="both"/>
        <w:rPr>
          <w:rFonts w:asciiTheme="majorBidi" w:hAnsiTheme="majorBidi" w:cstheme="majorBidi"/>
          <w:lang w:val="sq-AL"/>
        </w:rPr>
      </w:pPr>
    </w:p>
    <w:p w:rsidR="00F50DD1" w:rsidRPr="00052AC8" w:rsidRDefault="0021366C" w:rsidP="00BC63E0">
      <w:pPr>
        <w:pStyle w:val="Heading2"/>
        <w:spacing w:before="120" w:after="120" w:line="240" w:lineRule="auto"/>
        <w:jc w:val="both"/>
        <w:rPr>
          <w:rFonts w:asciiTheme="majorBidi" w:hAnsiTheme="majorBidi"/>
          <w:lang w:val="sq-AL"/>
        </w:rPr>
      </w:pPr>
      <w:r w:rsidRPr="00052AC8">
        <w:rPr>
          <w:rFonts w:asciiTheme="majorBidi" w:hAnsiTheme="majorBidi"/>
          <w:lang w:val="sq-AL"/>
        </w:rPr>
        <w:t xml:space="preserve">2. Kërkesa e START për funksionin e </w:t>
      </w:r>
      <w:proofErr w:type="spellStart"/>
      <w:r w:rsidR="00052AC8">
        <w:rPr>
          <w:rFonts w:asciiTheme="majorBidi" w:hAnsiTheme="majorBidi"/>
          <w:lang w:val="sq-AL"/>
        </w:rPr>
        <w:t>Auditimit</w:t>
      </w:r>
      <w:proofErr w:type="spellEnd"/>
      <w:r w:rsidR="00052AC8">
        <w:rPr>
          <w:rFonts w:asciiTheme="majorBidi" w:hAnsiTheme="majorBidi"/>
          <w:lang w:val="sq-AL"/>
        </w:rPr>
        <w:t xml:space="preserve"> të B</w:t>
      </w:r>
      <w:r w:rsidRPr="00052AC8">
        <w:rPr>
          <w:rFonts w:asciiTheme="majorBidi" w:hAnsiTheme="majorBidi"/>
          <w:lang w:val="sq-AL"/>
        </w:rPr>
        <w:t>rendshëm:</w:t>
      </w:r>
    </w:p>
    <w:p w:rsidR="00BC63E0" w:rsidRDefault="0021366C" w:rsidP="00BC63E0">
      <w:pPr>
        <w:spacing w:before="120" w:after="120" w:line="240" w:lineRule="auto"/>
        <w:jc w:val="both"/>
        <w:rPr>
          <w:rFonts w:asciiTheme="majorBidi" w:hAnsiTheme="majorBidi" w:cstheme="majorBidi"/>
          <w:lang w:val="sq-AL"/>
        </w:rPr>
      </w:pPr>
      <w:r w:rsidRPr="00052AC8">
        <w:rPr>
          <w:rFonts w:asciiTheme="majorBidi" w:hAnsiTheme="majorBidi" w:cstheme="majorBidi"/>
          <w:lang w:val="sq-AL"/>
        </w:rPr>
        <w:t xml:space="preserve">Qëllimi kryesor i </w:t>
      </w:r>
      <w:proofErr w:type="spellStart"/>
      <w:r w:rsidRPr="00052AC8">
        <w:rPr>
          <w:rFonts w:asciiTheme="majorBidi" w:hAnsiTheme="majorBidi" w:cstheme="majorBidi"/>
          <w:lang w:val="sq-AL"/>
        </w:rPr>
        <w:t>auditimit</w:t>
      </w:r>
      <w:proofErr w:type="spellEnd"/>
      <w:r w:rsidRPr="00052AC8">
        <w:rPr>
          <w:rFonts w:asciiTheme="majorBidi" w:hAnsiTheme="majorBidi" w:cstheme="majorBidi"/>
          <w:lang w:val="sq-AL"/>
        </w:rPr>
        <w:t xml:space="preserve"> të brendshëm është të ofrojë siguri të pavarur dhe objektive për bordin </w:t>
      </w:r>
      <w:r w:rsidR="00BC63E0">
        <w:rPr>
          <w:rFonts w:asciiTheme="majorBidi" w:hAnsiTheme="majorBidi" w:cstheme="majorBidi"/>
          <w:lang w:val="sq-AL"/>
        </w:rPr>
        <w:t>e drejtorëve</w:t>
      </w:r>
      <w:r w:rsidRPr="00052AC8">
        <w:rPr>
          <w:rFonts w:asciiTheme="majorBidi" w:hAnsiTheme="majorBidi" w:cstheme="majorBidi"/>
          <w:lang w:val="sq-AL"/>
        </w:rPr>
        <w:t xml:space="preserve"> në lidhje me efektivitetin e proceseve të menaxhimit të rrezikut, qeverisjes dhe kontrolleve të brendshme të organizatës, në veçanti:</w:t>
      </w:r>
    </w:p>
    <w:p w:rsidR="00052AC8" w:rsidRPr="00052AC8" w:rsidRDefault="0021366C" w:rsidP="00BC63E0">
      <w:pPr>
        <w:spacing w:before="120" w:after="120" w:line="240" w:lineRule="auto"/>
        <w:jc w:val="both"/>
        <w:rPr>
          <w:rFonts w:asciiTheme="majorBidi" w:hAnsiTheme="majorBidi" w:cstheme="majorBidi"/>
          <w:b/>
          <w:bCs/>
          <w:lang w:val="sq-AL"/>
        </w:rPr>
      </w:pPr>
      <w:r w:rsidRPr="00052AC8">
        <w:rPr>
          <w:rFonts w:asciiTheme="majorBidi" w:hAnsiTheme="majorBidi" w:cstheme="majorBidi"/>
          <w:lang w:val="sq-AL"/>
        </w:rPr>
        <w:br/>
      </w:r>
      <w:r w:rsidR="00BC63E0">
        <w:rPr>
          <w:rFonts w:asciiTheme="majorBidi" w:hAnsiTheme="majorBidi" w:cstheme="majorBidi"/>
          <w:b/>
          <w:bCs/>
          <w:lang w:val="sq-AL"/>
        </w:rPr>
        <w:t>• Siguria</w:t>
      </w:r>
      <w:r w:rsidRPr="00052AC8">
        <w:rPr>
          <w:rFonts w:asciiTheme="majorBidi" w:hAnsiTheme="majorBidi" w:cstheme="majorBidi"/>
          <w:b/>
          <w:bCs/>
          <w:lang w:val="sq-AL"/>
        </w:rPr>
        <w:t>:</w:t>
      </w:r>
    </w:p>
    <w:p w:rsidR="00052AC8" w:rsidRPr="00052AC8" w:rsidRDefault="0021366C" w:rsidP="00BC63E0">
      <w:pPr>
        <w:spacing w:before="120" w:after="120" w:line="240" w:lineRule="auto"/>
        <w:jc w:val="both"/>
        <w:rPr>
          <w:rFonts w:asciiTheme="majorBidi" w:hAnsiTheme="majorBidi" w:cstheme="majorBidi"/>
          <w:b/>
          <w:bCs/>
          <w:lang w:val="sq-AL"/>
        </w:rPr>
      </w:pPr>
      <w:r w:rsidRPr="00052AC8">
        <w:rPr>
          <w:rFonts w:asciiTheme="majorBidi" w:hAnsiTheme="majorBidi" w:cstheme="majorBidi"/>
          <w:lang w:val="sq-AL"/>
        </w:rPr>
        <w:t xml:space="preserve">Funksioni i </w:t>
      </w:r>
      <w:proofErr w:type="spellStart"/>
      <w:r w:rsidRPr="00052AC8">
        <w:rPr>
          <w:rFonts w:asciiTheme="majorBidi" w:hAnsiTheme="majorBidi" w:cstheme="majorBidi"/>
          <w:lang w:val="sq-AL"/>
        </w:rPr>
        <w:t>auditimit</w:t>
      </w:r>
      <w:proofErr w:type="spellEnd"/>
      <w:r w:rsidRPr="00052AC8">
        <w:rPr>
          <w:rFonts w:asciiTheme="majorBidi" w:hAnsiTheme="majorBidi" w:cstheme="majorBidi"/>
          <w:lang w:val="sq-AL"/>
        </w:rPr>
        <w:t xml:space="preserve"> të brendshëm duhet të japë siguri se kontrollet janë të vendosura dhe funksionojnë siç është parashikuar, duke ndihmuar në menaxhimin e rreziqeve dhe arritjen e objektivave organizative.</w:t>
      </w:r>
      <w:r w:rsidRPr="00052AC8">
        <w:rPr>
          <w:rFonts w:asciiTheme="majorBidi" w:hAnsiTheme="majorBidi" w:cstheme="majorBidi"/>
          <w:lang w:val="sq-AL"/>
        </w:rPr>
        <w:br/>
      </w:r>
      <w:r w:rsidRPr="00052AC8">
        <w:rPr>
          <w:rFonts w:asciiTheme="majorBidi" w:hAnsiTheme="majorBidi" w:cstheme="majorBidi"/>
          <w:lang w:val="sq-AL"/>
        </w:rPr>
        <w:br/>
      </w:r>
      <w:r w:rsidRPr="00052AC8">
        <w:rPr>
          <w:rFonts w:asciiTheme="majorBidi" w:hAnsiTheme="majorBidi" w:cstheme="majorBidi"/>
          <w:b/>
          <w:bCs/>
          <w:lang w:val="sq-AL"/>
        </w:rPr>
        <w:t>• Menaxhimi i Rreziqeve:</w:t>
      </w:r>
    </w:p>
    <w:p w:rsidR="00052AC8" w:rsidRPr="00052AC8" w:rsidRDefault="0021366C" w:rsidP="00BC63E0">
      <w:pPr>
        <w:spacing w:before="120" w:after="120" w:line="240" w:lineRule="auto"/>
        <w:jc w:val="both"/>
        <w:rPr>
          <w:rFonts w:asciiTheme="majorBidi" w:hAnsiTheme="majorBidi" w:cstheme="majorBidi"/>
          <w:b/>
          <w:bCs/>
          <w:lang w:val="sq-AL"/>
        </w:rPr>
      </w:pPr>
      <w:r w:rsidRPr="00052AC8">
        <w:rPr>
          <w:rFonts w:asciiTheme="majorBidi" w:hAnsiTheme="majorBidi" w:cstheme="majorBidi"/>
          <w:lang w:val="sq-AL"/>
        </w:rPr>
        <w:t xml:space="preserve">Në bashkëpunim me komitetin e rrezikut, funksioni i </w:t>
      </w:r>
      <w:proofErr w:type="spellStart"/>
      <w:r w:rsidRPr="00052AC8">
        <w:rPr>
          <w:rFonts w:asciiTheme="majorBidi" w:hAnsiTheme="majorBidi" w:cstheme="majorBidi"/>
          <w:lang w:val="sq-AL"/>
        </w:rPr>
        <w:t>auditimit</w:t>
      </w:r>
      <w:proofErr w:type="spellEnd"/>
      <w:r w:rsidRPr="00052AC8">
        <w:rPr>
          <w:rFonts w:asciiTheme="majorBidi" w:hAnsiTheme="majorBidi" w:cstheme="majorBidi"/>
          <w:lang w:val="sq-AL"/>
        </w:rPr>
        <w:t xml:space="preserve"> të brendshëm vlerëson efektivitetin e proceseve të menaxhimit të rrezikut, duke siguruar që rreziqet të identifikohen, vlerësohen dhe zbuten në mënyrë të përshtatshme.</w:t>
      </w:r>
      <w:r w:rsidRPr="00052AC8">
        <w:rPr>
          <w:rFonts w:asciiTheme="majorBidi" w:hAnsiTheme="majorBidi" w:cstheme="majorBidi"/>
          <w:lang w:val="sq-AL"/>
        </w:rPr>
        <w:br/>
      </w:r>
      <w:r w:rsidRPr="00052AC8">
        <w:rPr>
          <w:rFonts w:asciiTheme="majorBidi" w:hAnsiTheme="majorBidi" w:cstheme="majorBidi"/>
          <w:lang w:val="sq-AL"/>
        </w:rPr>
        <w:br/>
      </w:r>
      <w:r w:rsidRPr="00052AC8">
        <w:rPr>
          <w:rFonts w:asciiTheme="majorBidi" w:hAnsiTheme="majorBidi" w:cstheme="majorBidi"/>
          <w:b/>
          <w:bCs/>
          <w:lang w:val="sq-AL"/>
        </w:rPr>
        <w:t>• Kontrolli i Brendshëm:</w:t>
      </w:r>
    </w:p>
    <w:p w:rsidR="00BC63E0" w:rsidRDefault="0021366C" w:rsidP="00BC63E0">
      <w:pPr>
        <w:spacing w:before="120" w:after="120" w:line="240" w:lineRule="auto"/>
        <w:jc w:val="both"/>
        <w:rPr>
          <w:rFonts w:asciiTheme="majorBidi" w:hAnsiTheme="majorBidi" w:cstheme="majorBidi"/>
          <w:lang w:val="sq-AL"/>
        </w:rPr>
      </w:pPr>
      <w:r w:rsidRPr="00052AC8">
        <w:rPr>
          <w:rFonts w:asciiTheme="majorBidi" w:hAnsiTheme="majorBidi" w:cstheme="majorBidi"/>
          <w:lang w:val="sq-AL"/>
        </w:rPr>
        <w:t xml:space="preserve">Funksioni i </w:t>
      </w:r>
      <w:proofErr w:type="spellStart"/>
      <w:r w:rsidRPr="00052AC8">
        <w:rPr>
          <w:rFonts w:asciiTheme="majorBidi" w:hAnsiTheme="majorBidi" w:cstheme="majorBidi"/>
          <w:lang w:val="sq-AL"/>
        </w:rPr>
        <w:t>auditimit</w:t>
      </w:r>
      <w:proofErr w:type="spellEnd"/>
      <w:r w:rsidRPr="00052AC8">
        <w:rPr>
          <w:rFonts w:asciiTheme="majorBidi" w:hAnsiTheme="majorBidi" w:cstheme="majorBidi"/>
          <w:lang w:val="sq-AL"/>
        </w:rPr>
        <w:t xml:space="preserve"> të brendshëm duhet të vlerësojë </w:t>
      </w:r>
      <w:proofErr w:type="spellStart"/>
      <w:r w:rsidRPr="00052AC8">
        <w:rPr>
          <w:rFonts w:asciiTheme="majorBidi" w:hAnsiTheme="majorBidi" w:cstheme="majorBidi"/>
          <w:lang w:val="sq-AL"/>
        </w:rPr>
        <w:t>mjaftueshmërinë</w:t>
      </w:r>
      <w:proofErr w:type="spellEnd"/>
      <w:r w:rsidRPr="00052AC8">
        <w:rPr>
          <w:rFonts w:asciiTheme="majorBidi" w:hAnsiTheme="majorBidi" w:cstheme="majorBidi"/>
          <w:lang w:val="sq-AL"/>
        </w:rPr>
        <w:t xml:space="preserve"> dhe efektivitetin e sistemeve të kontrollit të brendshëm, duke siguruar që ato janë të dizajnuara dhe funksionojnë si duhet për të mbrojtur </w:t>
      </w:r>
      <w:proofErr w:type="spellStart"/>
      <w:r w:rsidRPr="00052AC8">
        <w:rPr>
          <w:rFonts w:asciiTheme="majorBidi" w:hAnsiTheme="majorBidi" w:cstheme="majorBidi"/>
          <w:lang w:val="sq-AL"/>
        </w:rPr>
        <w:t>asetet</w:t>
      </w:r>
      <w:proofErr w:type="spellEnd"/>
      <w:r w:rsidRPr="00052AC8">
        <w:rPr>
          <w:rFonts w:asciiTheme="majorBidi" w:hAnsiTheme="majorBidi" w:cstheme="majorBidi"/>
          <w:lang w:val="sq-AL"/>
        </w:rPr>
        <w:t xml:space="preserve"> dhe parandaluar mashtrimet.</w:t>
      </w:r>
    </w:p>
    <w:p w:rsidR="00BC63E0" w:rsidRDefault="0021366C" w:rsidP="00BC63E0">
      <w:pPr>
        <w:spacing w:before="120" w:after="120" w:line="240" w:lineRule="auto"/>
        <w:jc w:val="both"/>
        <w:rPr>
          <w:rFonts w:asciiTheme="majorBidi" w:hAnsiTheme="majorBidi" w:cstheme="majorBidi"/>
          <w:lang w:val="sq-AL"/>
        </w:rPr>
      </w:pPr>
      <w:r w:rsidRPr="00052AC8">
        <w:rPr>
          <w:rFonts w:asciiTheme="majorBidi" w:hAnsiTheme="majorBidi" w:cstheme="majorBidi"/>
          <w:lang w:val="sq-AL"/>
        </w:rPr>
        <w:br/>
        <w:t xml:space="preserve">Gjithashtu, funksioni i </w:t>
      </w:r>
      <w:proofErr w:type="spellStart"/>
      <w:r w:rsidRPr="00052AC8">
        <w:rPr>
          <w:rFonts w:asciiTheme="majorBidi" w:hAnsiTheme="majorBidi" w:cstheme="majorBidi"/>
          <w:lang w:val="sq-AL"/>
        </w:rPr>
        <w:t>auditimit</w:t>
      </w:r>
      <w:proofErr w:type="spellEnd"/>
      <w:r w:rsidRPr="00052AC8">
        <w:rPr>
          <w:rFonts w:asciiTheme="majorBidi" w:hAnsiTheme="majorBidi" w:cstheme="majorBidi"/>
          <w:lang w:val="sq-AL"/>
        </w:rPr>
        <w:t xml:space="preserve"> të brendshëm duhet t’i japë këshilla bordit drejtues për efektivitetin e proceseve të qeverisjes, duke siguruar që ato janë të harmonizuara me objektivat </w:t>
      </w:r>
      <w:r w:rsidR="00052AC8">
        <w:rPr>
          <w:rFonts w:asciiTheme="majorBidi" w:hAnsiTheme="majorBidi" w:cstheme="majorBidi"/>
          <w:lang w:val="sq-AL"/>
        </w:rPr>
        <w:t xml:space="preserve"> e organizatës</w:t>
      </w:r>
      <w:r w:rsidRPr="00052AC8">
        <w:rPr>
          <w:rFonts w:asciiTheme="majorBidi" w:hAnsiTheme="majorBidi" w:cstheme="majorBidi"/>
          <w:lang w:val="sq-AL"/>
        </w:rPr>
        <w:t xml:space="preserve">, standardet etike dhe kërkesat </w:t>
      </w:r>
      <w:proofErr w:type="spellStart"/>
      <w:r w:rsidRPr="00052AC8">
        <w:rPr>
          <w:rFonts w:asciiTheme="majorBidi" w:hAnsiTheme="majorBidi" w:cstheme="majorBidi"/>
          <w:lang w:val="sq-AL"/>
        </w:rPr>
        <w:t>rregullative</w:t>
      </w:r>
      <w:proofErr w:type="spellEnd"/>
      <w:r w:rsidRPr="00052AC8">
        <w:rPr>
          <w:rFonts w:asciiTheme="majorBidi" w:hAnsiTheme="majorBidi" w:cstheme="majorBidi"/>
          <w:lang w:val="sq-AL"/>
        </w:rPr>
        <w:t>.</w:t>
      </w:r>
    </w:p>
    <w:p w:rsidR="00F50DD1" w:rsidRDefault="0021366C" w:rsidP="00BC63E0">
      <w:pPr>
        <w:spacing w:before="120" w:after="120" w:line="240" w:lineRule="auto"/>
        <w:jc w:val="both"/>
        <w:rPr>
          <w:rFonts w:asciiTheme="majorBidi" w:hAnsiTheme="majorBidi" w:cstheme="majorBidi"/>
          <w:lang w:val="sq-AL"/>
        </w:rPr>
      </w:pPr>
      <w:r w:rsidRPr="00052AC8">
        <w:rPr>
          <w:rFonts w:asciiTheme="majorBidi" w:hAnsiTheme="majorBidi" w:cstheme="majorBidi"/>
          <w:lang w:val="sq-AL"/>
        </w:rPr>
        <w:br/>
        <w:t xml:space="preserve">Si një institucion </w:t>
      </w:r>
      <w:proofErr w:type="spellStart"/>
      <w:r w:rsidRPr="00052AC8">
        <w:rPr>
          <w:rFonts w:asciiTheme="majorBidi" w:hAnsiTheme="majorBidi" w:cstheme="majorBidi"/>
          <w:lang w:val="sq-AL"/>
        </w:rPr>
        <w:t>mikrofinanciar</w:t>
      </w:r>
      <w:proofErr w:type="spellEnd"/>
      <w:r w:rsidRPr="00052AC8">
        <w:rPr>
          <w:rFonts w:asciiTheme="majorBidi" w:hAnsiTheme="majorBidi" w:cstheme="majorBidi"/>
          <w:lang w:val="sq-AL"/>
        </w:rPr>
        <w:t xml:space="preserve"> i vogël, START është veçanërisht i interesuar që funksioni i </w:t>
      </w:r>
      <w:proofErr w:type="spellStart"/>
      <w:r w:rsidRPr="00052AC8">
        <w:rPr>
          <w:rFonts w:asciiTheme="majorBidi" w:hAnsiTheme="majorBidi" w:cstheme="majorBidi"/>
          <w:lang w:val="sq-AL"/>
        </w:rPr>
        <w:t>auditimit</w:t>
      </w:r>
      <w:proofErr w:type="spellEnd"/>
      <w:r w:rsidRPr="00052AC8">
        <w:rPr>
          <w:rFonts w:asciiTheme="majorBidi" w:hAnsiTheme="majorBidi" w:cstheme="majorBidi"/>
          <w:lang w:val="sq-AL"/>
        </w:rPr>
        <w:t xml:space="preserve"> të brendshëm të ofrojë edhe rekomandime praktike për përmirësim, duke ndihmuar në rritjen e efikasitetit, efektivitetit dhe përputhshmërisë </w:t>
      </w:r>
      <w:proofErr w:type="spellStart"/>
      <w:r w:rsidRPr="00052AC8">
        <w:rPr>
          <w:rFonts w:asciiTheme="majorBidi" w:hAnsiTheme="majorBidi" w:cstheme="majorBidi"/>
          <w:lang w:val="sq-AL"/>
        </w:rPr>
        <w:t>operacionale</w:t>
      </w:r>
      <w:proofErr w:type="spellEnd"/>
      <w:r w:rsidRPr="00052AC8">
        <w:rPr>
          <w:rFonts w:asciiTheme="majorBidi" w:hAnsiTheme="majorBidi" w:cstheme="majorBidi"/>
          <w:lang w:val="sq-AL"/>
        </w:rPr>
        <w:t>.</w:t>
      </w:r>
    </w:p>
    <w:p w:rsidR="00052AC8" w:rsidRDefault="00052AC8" w:rsidP="00BC63E0">
      <w:pPr>
        <w:pStyle w:val="Heading2"/>
        <w:spacing w:before="120" w:after="120" w:line="240" w:lineRule="auto"/>
        <w:jc w:val="both"/>
        <w:rPr>
          <w:rFonts w:asciiTheme="majorBidi" w:hAnsiTheme="majorBidi"/>
          <w:lang w:val="sq-AL"/>
        </w:rPr>
      </w:pPr>
    </w:p>
    <w:p w:rsidR="00F50DD1" w:rsidRPr="00052AC8" w:rsidRDefault="0021366C" w:rsidP="00BC63E0">
      <w:pPr>
        <w:pStyle w:val="Heading2"/>
        <w:spacing w:before="120" w:after="120" w:line="240" w:lineRule="auto"/>
        <w:jc w:val="both"/>
        <w:rPr>
          <w:rFonts w:asciiTheme="majorBidi" w:hAnsiTheme="majorBidi"/>
          <w:lang w:val="sq-AL"/>
        </w:rPr>
      </w:pPr>
      <w:r w:rsidRPr="00052AC8">
        <w:rPr>
          <w:rFonts w:asciiTheme="majorBidi" w:hAnsiTheme="majorBidi"/>
          <w:lang w:val="sq-AL"/>
        </w:rPr>
        <w:t>3. Rezultatet e pritshme:</w:t>
      </w:r>
    </w:p>
    <w:p w:rsidR="00BC63E0" w:rsidRDefault="0021366C" w:rsidP="00BC63E0">
      <w:pPr>
        <w:spacing w:before="120" w:after="120" w:line="240" w:lineRule="auto"/>
        <w:jc w:val="both"/>
        <w:rPr>
          <w:rFonts w:asciiTheme="majorBidi" w:hAnsiTheme="majorBidi" w:cstheme="majorBidi"/>
          <w:lang w:val="sq-AL"/>
        </w:rPr>
      </w:pPr>
      <w:r w:rsidRPr="00052AC8">
        <w:rPr>
          <w:rFonts w:asciiTheme="majorBidi" w:hAnsiTheme="majorBidi" w:cstheme="majorBidi"/>
          <w:lang w:val="sq-AL"/>
        </w:rPr>
        <w:t xml:space="preserve">START kërkon të angazhojë një individ ose kompani të kualifikuar për ofrimin e shërbimeve të </w:t>
      </w:r>
      <w:proofErr w:type="spellStart"/>
      <w:r w:rsidRPr="00052AC8">
        <w:rPr>
          <w:rFonts w:asciiTheme="majorBidi" w:hAnsiTheme="majorBidi" w:cstheme="majorBidi"/>
          <w:lang w:val="sq-AL"/>
        </w:rPr>
        <w:t>auditimit</w:t>
      </w:r>
      <w:proofErr w:type="spellEnd"/>
      <w:r w:rsidRPr="00052AC8">
        <w:rPr>
          <w:rFonts w:asciiTheme="majorBidi" w:hAnsiTheme="majorBidi" w:cstheme="majorBidi"/>
          <w:lang w:val="sq-AL"/>
        </w:rPr>
        <w:t xml:space="preserve"> të brendshëm që funksionon në mënyrë të pavarur nga zonat që </w:t>
      </w:r>
      <w:proofErr w:type="spellStart"/>
      <w:r w:rsidRPr="00052AC8">
        <w:rPr>
          <w:rFonts w:asciiTheme="majorBidi" w:hAnsiTheme="majorBidi" w:cstheme="majorBidi"/>
          <w:lang w:val="sq-AL"/>
        </w:rPr>
        <w:t>auditon</w:t>
      </w:r>
      <w:proofErr w:type="spellEnd"/>
      <w:r w:rsidRPr="00052AC8">
        <w:rPr>
          <w:rFonts w:asciiTheme="majorBidi" w:hAnsiTheme="majorBidi" w:cstheme="majorBidi"/>
          <w:lang w:val="sq-AL"/>
        </w:rPr>
        <w:t>, duke ofruar vlerësime dhe rekomandime objektive.</w:t>
      </w:r>
      <w:r w:rsidRPr="00052AC8">
        <w:rPr>
          <w:rFonts w:asciiTheme="majorBidi" w:hAnsiTheme="majorBidi" w:cstheme="majorBidi"/>
          <w:lang w:val="sq-AL"/>
        </w:rPr>
        <w:br/>
      </w:r>
      <w:r w:rsidRPr="00052AC8">
        <w:rPr>
          <w:rFonts w:asciiTheme="majorBidi" w:hAnsiTheme="majorBidi" w:cstheme="majorBidi"/>
          <w:lang w:val="sq-AL"/>
        </w:rPr>
        <w:br/>
      </w:r>
    </w:p>
    <w:p w:rsidR="00052AC8" w:rsidRDefault="0021366C" w:rsidP="00BC63E0">
      <w:pPr>
        <w:spacing w:before="120" w:after="120" w:line="240" w:lineRule="auto"/>
        <w:jc w:val="both"/>
        <w:rPr>
          <w:rFonts w:asciiTheme="majorBidi" w:hAnsiTheme="majorBidi" w:cstheme="majorBidi"/>
          <w:lang w:val="sq-AL"/>
        </w:rPr>
      </w:pPr>
      <w:r w:rsidRPr="00052AC8">
        <w:rPr>
          <w:rFonts w:asciiTheme="majorBidi" w:hAnsiTheme="majorBidi" w:cstheme="majorBidi"/>
          <w:lang w:val="sq-AL"/>
        </w:rPr>
        <w:t xml:space="preserve">Duke raportuar te komiteti i </w:t>
      </w:r>
      <w:proofErr w:type="spellStart"/>
      <w:r w:rsidRPr="00052AC8">
        <w:rPr>
          <w:rFonts w:asciiTheme="majorBidi" w:hAnsiTheme="majorBidi" w:cstheme="majorBidi"/>
          <w:lang w:val="sq-AL"/>
        </w:rPr>
        <w:t>auditimit</w:t>
      </w:r>
      <w:proofErr w:type="spellEnd"/>
      <w:r w:rsidRPr="00052AC8">
        <w:rPr>
          <w:rFonts w:asciiTheme="majorBidi" w:hAnsiTheme="majorBidi" w:cstheme="majorBidi"/>
          <w:lang w:val="sq-AL"/>
        </w:rPr>
        <w:t xml:space="preserve"> të bordit drejtues të START, subjekti i angazhuar pritet të:</w:t>
      </w:r>
    </w:p>
    <w:p w:rsidR="00052AC8" w:rsidRPr="00052AC8" w:rsidRDefault="0021366C" w:rsidP="00BC63E0">
      <w:pPr>
        <w:pStyle w:val="ListParagraph"/>
        <w:numPr>
          <w:ilvl w:val="0"/>
          <w:numId w:val="10"/>
        </w:numPr>
        <w:spacing w:before="120" w:after="120" w:line="240" w:lineRule="auto"/>
        <w:ind w:left="714" w:hanging="357"/>
        <w:contextualSpacing w:val="0"/>
        <w:jc w:val="both"/>
        <w:rPr>
          <w:rFonts w:asciiTheme="majorBidi" w:hAnsiTheme="majorBidi" w:cstheme="majorBidi"/>
          <w:lang w:val="sq-AL"/>
        </w:rPr>
      </w:pPr>
      <w:r w:rsidRPr="00052AC8">
        <w:rPr>
          <w:rFonts w:asciiTheme="majorBidi" w:hAnsiTheme="majorBidi" w:cstheme="majorBidi"/>
          <w:lang w:val="sq-AL"/>
        </w:rPr>
        <w:lastRenderedPageBreak/>
        <w:t xml:space="preserve">Hartojë një program vjetor të </w:t>
      </w:r>
      <w:proofErr w:type="spellStart"/>
      <w:r w:rsidRPr="00052AC8">
        <w:rPr>
          <w:rFonts w:asciiTheme="majorBidi" w:hAnsiTheme="majorBidi" w:cstheme="majorBidi"/>
          <w:lang w:val="sq-AL"/>
        </w:rPr>
        <w:t>auditimit</w:t>
      </w:r>
      <w:proofErr w:type="spellEnd"/>
      <w:r w:rsidRPr="00052AC8">
        <w:rPr>
          <w:rFonts w:asciiTheme="majorBidi" w:hAnsiTheme="majorBidi" w:cstheme="majorBidi"/>
          <w:lang w:val="sq-AL"/>
        </w:rPr>
        <w:t xml:space="preserve"> të brendshëm sipas fushave </w:t>
      </w:r>
      <w:proofErr w:type="spellStart"/>
      <w:r w:rsidRPr="00052AC8">
        <w:rPr>
          <w:rFonts w:asciiTheme="majorBidi" w:hAnsiTheme="majorBidi" w:cstheme="majorBidi"/>
          <w:lang w:val="sq-AL"/>
        </w:rPr>
        <w:t>prioritare</w:t>
      </w:r>
      <w:proofErr w:type="spellEnd"/>
      <w:r w:rsidRPr="00052AC8">
        <w:rPr>
          <w:rFonts w:asciiTheme="majorBidi" w:hAnsiTheme="majorBidi" w:cstheme="majorBidi"/>
          <w:lang w:val="sq-AL"/>
        </w:rPr>
        <w:t xml:space="preserve"> të përcaktuara nga bordi dhe komiteti i </w:t>
      </w:r>
      <w:proofErr w:type="spellStart"/>
      <w:r w:rsidRPr="00052AC8">
        <w:rPr>
          <w:rFonts w:asciiTheme="majorBidi" w:hAnsiTheme="majorBidi" w:cstheme="majorBidi"/>
          <w:lang w:val="sq-AL"/>
        </w:rPr>
        <w:t>auditimit</w:t>
      </w:r>
      <w:proofErr w:type="spellEnd"/>
      <w:r w:rsidRPr="00052AC8">
        <w:rPr>
          <w:rFonts w:asciiTheme="majorBidi" w:hAnsiTheme="majorBidi" w:cstheme="majorBidi"/>
          <w:lang w:val="sq-AL"/>
        </w:rPr>
        <w:t>, zonave me rrezik të identifikuara nga auditorët e jashtëm dhe siç kërkohet nga rregullatori.</w:t>
      </w:r>
    </w:p>
    <w:p w:rsidR="00052AC8" w:rsidRPr="00052AC8" w:rsidRDefault="0021366C" w:rsidP="00BC63E0">
      <w:pPr>
        <w:pStyle w:val="ListParagraph"/>
        <w:numPr>
          <w:ilvl w:val="0"/>
          <w:numId w:val="10"/>
        </w:numPr>
        <w:spacing w:before="120" w:after="120" w:line="240" w:lineRule="auto"/>
        <w:ind w:left="714" w:hanging="357"/>
        <w:contextualSpacing w:val="0"/>
        <w:jc w:val="both"/>
        <w:rPr>
          <w:rFonts w:asciiTheme="majorBidi" w:hAnsiTheme="majorBidi" w:cstheme="majorBidi"/>
          <w:lang w:val="sq-AL"/>
        </w:rPr>
      </w:pPr>
      <w:r w:rsidRPr="00052AC8">
        <w:rPr>
          <w:rFonts w:asciiTheme="majorBidi" w:hAnsiTheme="majorBidi" w:cstheme="majorBidi"/>
          <w:lang w:val="sq-AL"/>
        </w:rPr>
        <w:t xml:space="preserve">Zbatojë vlerësime të rregullta sipas programit të </w:t>
      </w:r>
      <w:proofErr w:type="spellStart"/>
      <w:r w:rsidRPr="00052AC8">
        <w:rPr>
          <w:rFonts w:asciiTheme="majorBidi" w:hAnsiTheme="majorBidi" w:cstheme="majorBidi"/>
          <w:lang w:val="sq-AL"/>
        </w:rPr>
        <w:t>dakorduar</w:t>
      </w:r>
      <w:proofErr w:type="spellEnd"/>
      <w:r w:rsidRPr="00052AC8">
        <w:rPr>
          <w:rFonts w:asciiTheme="majorBidi" w:hAnsiTheme="majorBidi" w:cstheme="majorBidi"/>
          <w:lang w:val="sq-AL"/>
        </w:rPr>
        <w:t xml:space="preserve"> të </w:t>
      </w:r>
      <w:proofErr w:type="spellStart"/>
      <w:r w:rsidRPr="00052AC8">
        <w:rPr>
          <w:rFonts w:asciiTheme="majorBidi" w:hAnsiTheme="majorBidi" w:cstheme="majorBidi"/>
          <w:lang w:val="sq-AL"/>
        </w:rPr>
        <w:t>auditimit</w:t>
      </w:r>
      <w:proofErr w:type="spellEnd"/>
      <w:r w:rsidRPr="00052AC8">
        <w:rPr>
          <w:rFonts w:asciiTheme="majorBidi" w:hAnsiTheme="majorBidi" w:cstheme="majorBidi"/>
          <w:lang w:val="sq-AL"/>
        </w:rPr>
        <w:t xml:space="preserve"> të brendshëm.</w:t>
      </w:r>
    </w:p>
    <w:p w:rsidR="00052AC8" w:rsidRPr="00052AC8" w:rsidRDefault="0021366C" w:rsidP="00BC63E0">
      <w:pPr>
        <w:pStyle w:val="ListParagraph"/>
        <w:numPr>
          <w:ilvl w:val="0"/>
          <w:numId w:val="10"/>
        </w:numPr>
        <w:spacing w:before="120" w:after="120" w:line="240" w:lineRule="auto"/>
        <w:ind w:left="714" w:hanging="357"/>
        <w:contextualSpacing w:val="0"/>
        <w:jc w:val="both"/>
        <w:rPr>
          <w:rFonts w:asciiTheme="majorBidi" w:hAnsiTheme="majorBidi" w:cstheme="majorBidi"/>
          <w:lang w:val="sq-AL"/>
        </w:rPr>
      </w:pPr>
      <w:r w:rsidRPr="00052AC8">
        <w:rPr>
          <w:rFonts w:asciiTheme="majorBidi" w:hAnsiTheme="majorBidi" w:cstheme="majorBidi"/>
          <w:lang w:val="sq-AL"/>
        </w:rPr>
        <w:t xml:space="preserve">Ofron raporte mujore për komitetin e </w:t>
      </w:r>
      <w:proofErr w:type="spellStart"/>
      <w:r w:rsidRPr="00052AC8">
        <w:rPr>
          <w:rFonts w:asciiTheme="majorBidi" w:hAnsiTheme="majorBidi" w:cstheme="majorBidi"/>
          <w:lang w:val="sq-AL"/>
        </w:rPr>
        <w:t>auditimit</w:t>
      </w:r>
      <w:proofErr w:type="spellEnd"/>
      <w:r w:rsidRPr="00052AC8">
        <w:rPr>
          <w:rFonts w:asciiTheme="majorBidi" w:hAnsiTheme="majorBidi" w:cstheme="majorBidi"/>
          <w:lang w:val="sq-AL"/>
        </w:rPr>
        <w:t xml:space="preserve"> me gjetjet dhe rekomandimet për veprime korrigjuese dhe përmirësime.</w:t>
      </w:r>
    </w:p>
    <w:p w:rsidR="00052AC8" w:rsidRPr="00052AC8" w:rsidRDefault="0021366C" w:rsidP="00BC63E0">
      <w:pPr>
        <w:pStyle w:val="ListParagraph"/>
        <w:numPr>
          <w:ilvl w:val="0"/>
          <w:numId w:val="10"/>
        </w:numPr>
        <w:spacing w:before="120" w:after="120" w:line="240" w:lineRule="auto"/>
        <w:ind w:left="714" w:hanging="357"/>
        <w:contextualSpacing w:val="0"/>
        <w:jc w:val="both"/>
        <w:rPr>
          <w:rFonts w:asciiTheme="majorBidi" w:hAnsiTheme="majorBidi" w:cstheme="majorBidi"/>
          <w:lang w:val="sq-AL"/>
        </w:rPr>
      </w:pPr>
      <w:r w:rsidRPr="00052AC8">
        <w:rPr>
          <w:rFonts w:asciiTheme="majorBidi" w:hAnsiTheme="majorBidi" w:cstheme="majorBidi"/>
          <w:lang w:val="sq-AL"/>
        </w:rPr>
        <w:t>Ndihmojë në zbatimin e gjetjeve dhe rekomandimeve.</w:t>
      </w:r>
    </w:p>
    <w:p w:rsidR="00F50DD1" w:rsidRDefault="0021366C" w:rsidP="00BC63E0">
      <w:pPr>
        <w:pStyle w:val="ListParagraph"/>
        <w:numPr>
          <w:ilvl w:val="0"/>
          <w:numId w:val="10"/>
        </w:numPr>
        <w:spacing w:before="120" w:after="120" w:line="240" w:lineRule="auto"/>
        <w:ind w:left="714" w:hanging="357"/>
        <w:contextualSpacing w:val="0"/>
        <w:jc w:val="both"/>
        <w:rPr>
          <w:rFonts w:asciiTheme="majorBidi" w:hAnsiTheme="majorBidi" w:cstheme="majorBidi"/>
          <w:lang w:val="sq-AL"/>
        </w:rPr>
      </w:pPr>
      <w:r w:rsidRPr="00052AC8">
        <w:rPr>
          <w:rFonts w:asciiTheme="majorBidi" w:hAnsiTheme="majorBidi" w:cstheme="majorBidi"/>
          <w:lang w:val="sq-AL"/>
        </w:rPr>
        <w:t xml:space="preserve">Marrë pjesë në mbledhjet e rregullta (mujore/tremujore) të komitetit të </w:t>
      </w:r>
      <w:proofErr w:type="spellStart"/>
      <w:r w:rsidRPr="00052AC8">
        <w:rPr>
          <w:rFonts w:asciiTheme="majorBidi" w:hAnsiTheme="majorBidi" w:cstheme="majorBidi"/>
          <w:lang w:val="sq-AL"/>
        </w:rPr>
        <w:t>auditimit</w:t>
      </w:r>
      <w:proofErr w:type="spellEnd"/>
      <w:r w:rsidRPr="00052AC8">
        <w:rPr>
          <w:rFonts w:asciiTheme="majorBidi" w:hAnsiTheme="majorBidi" w:cstheme="majorBidi"/>
          <w:lang w:val="sq-AL"/>
        </w:rPr>
        <w:t>.</w:t>
      </w:r>
    </w:p>
    <w:p w:rsidR="00052AC8" w:rsidRPr="00052AC8" w:rsidRDefault="00052AC8" w:rsidP="00BC63E0">
      <w:pPr>
        <w:spacing w:before="120" w:after="120" w:line="240" w:lineRule="auto"/>
        <w:jc w:val="both"/>
        <w:rPr>
          <w:rFonts w:asciiTheme="majorBidi" w:hAnsiTheme="majorBidi" w:cstheme="majorBidi"/>
          <w:lang w:val="sq-AL"/>
        </w:rPr>
      </w:pPr>
    </w:p>
    <w:p w:rsidR="00F50DD1" w:rsidRPr="00052AC8" w:rsidRDefault="0021366C" w:rsidP="00BC63E0">
      <w:pPr>
        <w:pStyle w:val="Heading2"/>
        <w:spacing w:before="120" w:after="120" w:line="240" w:lineRule="auto"/>
        <w:jc w:val="both"/>
        <w:rPr>
          <w:rFonts w:asciiTheme="majorBidi" w:hAnsiTheme="majorBidi"/>
          <w:lang w:val="sq-AL"/>
        </w:rPr>
      </w:pPr>
      <w:r w:rsidRPr="00052AC8">
        <w:rPr>
          <w:rFonts w:asciiTheme="majorBidi" w:hAnsiTheme="majorBidi"/>
          <w:lang w:val="sq-AL"/>
        </w:rPr>
        <w:t>4. Kualifikimet:</w:t>
      </w:r>
    </w:p>
    <w:p w:rsidR="00052AC8" w:rsidRDefault="0021366C" w:rsidP="00BC63E0">
      <w:pPr>
        <w:spacing w:before="120" w:after="120" w:line="240" w:lineRule="auto"/>
        <w:jc w:val="both"/>
        <w:rPr>
          <w:rFonts w:asciiTheme="majorBidi" w:hAnsiTheme="majorBidi" w:cstheme="majorBidi"/>
          <w:lang w:val="sq-AL"/>
        </w:rPr>
      </w:pPr>
      <w:r w:rsidRPr="00052AC8">
        <w:rPr>
          <w:rFonts w:asciiTheme="majorBidi" w:hAnsiTheme="majorBidi" w:cstheme="majorBidi"/>
          <w:lang w:val="sq-AL"/>
        </w:rPr>
        <w:t>Individi apo subjekti i suksesshëm duhet të:</w:t>
      </w:r>
    </w:p>
    <w:p w:rsidR="00052AC8" w:rsidRPr="00052AC8" w:rsidRDefault="0021366C" w:rsidP="00BC63E0">
      <w:pPr>
        <w:pStyle w:val="ListParagraph"/>
        <w:numPr>
          <w:ilvl w:val="0"/>
          <w:numId w:val="13"/>
        </w:numPr>
        <w:spacing w:before="120" w:after="120" w:line="240" w:lineRule="auto"/>
        <w:contextualSpacing w:val="0"/>
        <w:jc w:val="both"/>
        <w:rPr>
          <w:rFonts w:asciiTheme="majorBidi" w:hAnsiTheme="majorBidi" w:cstheme="majorBidi"/>
          <w:lang w:val="sq-AL"/>
        </w:rPr>
      </w:pPr>
      <w:r w:rsidRPr="00052AC8">
        <w:rPr>
          <w:rFonts w:asciiTheme="majorBidi" w:hAnsiTheme="majorBidi" w:cstheme="majorBidi"/>
          <w:lang w:val="sq-AL"/>
        </w:rPr>
        <w:t xml:space="preserve">Jetë i licencuar si auditor nga </w:t>
      </w:r>
      <w:r w:rsidR="00052AC8">
        <w:rPr>
          <w:rFonts w:asciiTheme="majorBidi" w:hAnsiTheme="majorBidi" w:cstheme="majorBidi"/>
          <w:lang w:val="sq-AL"/>
        </w:rPr>
        <w:t xml:space="preserve">Autoritetet relevante </w:t>
      </w:r>
      <w:r w:rsidRPr="00052AC8">
        <w:rPr>
          <w:rFonts w:asciiTheme="majorBidi" w:hAnsiTheme="majorBidi" w:cstheme="majorBidi"/>
          <w:lang w:val="sq-AL"/>
        </w:rPr>
        <w:t>të Kosovës.</w:t>
      </w:r>
    </w:p>
    <w:p w:rsidR="00052AC8" w:rsidRPr="00052AC8" w:rsidRDefault="0021366C" w:rsidP="00BC63E0">
      <w:pPr>
        <w:pStyle w:val="ListParagraph"/>
        <w:numPr>
          <w:ilvl w:val="0"/>
          <w:numId w:val="13"/>
        </w:numPr>
        <w:spacing w:before="120" w:after="120" w:line="240" w:lineRule="auto"/>
        <w:contextualSpacing w:val="0"/>
        <w:jc w:val="both"/>
        <w:rPr>
          <w:rFonts w:asciiTheme="majorBidi" w:hAnsiTheme="majorBidi" w:cstheme="majorBidi"/>
          <w:lang w:val="sq-AL"/>
        </w:rPr>
      </w:pPr>
      <w:r w:rsidRPr="00052AC8">
        <w:rPr>
          <w:rFonts w:asciiTheme="majorBidi" w:hAnsiTheme="majorBidi" w:cstheme="majorBidi"/>
          <w:lang w:val="sq-AL"/>
        </w:rPr>
        <w:t>Ketë përvojë pune me institucione financiare, veçanërisht me IMF-të.</w:t>
      </w:r>
    </w:p>
    <w:p w:rsidR="00052AC8" w:rsidRPr="00052AC8" w:rsidRDefault="0021366C" w:rsidP="00BC63E0">
      <w:pPr>
        <w:pStyle w:val="ListParagraph"/>
        <w:numPr>
          <w:ilvl w:val="0"/>
          <w:numId w:val="13"/>
        </w:numPr>
        <w:spacing w:before="120" w:after="120" w:line="240" w:lineRule="auto"/>
        <w:contextualSpacing w:val="0"/>
        <w:jc w:val="both"/>
        <w:rPr>
          <w:rFonts w:asciiTheme="majorBidi" w:hAnsiTheme="majorBidi" w:cstheme="majorBidi"/>
          <w:lang w:val="sq-AL"/>
        </w:rPr>
      </w:pPr>
      <w:r w:rsidRPr="00052AC8">
        <w:rPr>
          <w:rFonts w:asciiTheme="majorBidi" w:hAnsiTheme="majorBidi" w:cstheme="majorBidi"/>
          <w:lang w:val="sq-AL"/>
        </w:rPr>
        <w:t>Ketë staf të mjaftueshëm të kualifikuar për të ofruar shërbime me cilësi të lartë në vazhdimësi.</w:t>
      </w:r>
    </w:p>
    <w:p w:rsidR="00F50DD1" w:rsidRPr="00052AC8" w:rsidRDefault="0021366C" w:rsidP="00BC63E0">
      <w:pPr>
        <w:pStyle w:val="ListParagraph"/>
        <w:numPr>
          <w:ilvl w:val="0"/>
          <w:numId w:val="13"/>
        </w:numPr>
        <w:spacing w:before="120" w:after="120" w:line="240" w:lineRule="auto"/>
        <w:contextualSpacing w:val="0"/>
        <w:jc w:val="both"/>
        <w:rPr>
          <w:rFonts w:asciiTheme="majorBidi" w:hAnsiTheme="majorBidi" w:cstheme="majorBidi"/>
          <w:lang w:val="sq-AL"/>
        </w:rPr>
      </w:pPr>
      <w:r w:rsidRPr="00052AC8">
        <w:rPr>
          <w:rFonts w:asciiTheme="majorBidi" w:hAnsiTheme="majorBidi" w:cstheme="majorBidi"/>
          <w:lang w:val="sq-AL"/>
        </w:rPr>
        <w:t>Zotërojë njohuri të plota në gjuhën angleze dhe shqipe.</w:t>
      </w:r>
    </w:p>
    <w:p w:rsidR="00052AC8" w:rsidRDefault="00052AC8" w:rsidP="00BC63E0">
      <w:pPr>
        <w:pStyle w:val="Heading2"/>
        <w:spacing w:before="120" w:after="120" w:line="240" w:lineRule="auto"/>
        <w:jc w:val="both"/>
        <w:rPr>
          <w:rFonts w:asciiTheme="majorBidi" w:hAnsiTheme="majorBidi"/>
          <w:lang w:val="sq-AL"/>
        </w:rPr>
      </w:pPr>
    </w:p>
    <w:p w:rsidR="00F50DD1" w:rsidRPr="00052AC8" w:rsidRDefault="0021366C" w:rsidP="00BC63E0">
      <w:pPr>
        <w:pStyle w:val="Heading2"/>
        <w:spacing w:before="120" w:after="120" w:line="240" w:lineRule="auto"/>
        <w:jc w:val="both"/>
        <w:rPr>
          <w:rFonts w:asciiTheme="majorBidi" w:hAnsiTheme="majorBidi"/>
          <w:lang w:val="sq-AL"/>
        </w:rPr>
      </w:pPr>
      <w:r w:rsidRPr="00052AC8">
        <w:rPr>
          <w:rFonts w:asciiTheme="majorBidi" w:hAnsiTheme="majorBidi"/>
          <w:lang w:val="sq-AL"/>
        </w:rPr>
        <w:t>5. Procesi i Aplikimit:</w:t>
      </w:r>
    </w:p>
    <w:p w:rsidR="00052AC8" w:rsidRDefault="0021366C" w:rsidP="00BC63E0">
      <w:pPr>
        <w:spacing w:before="120" w:after="120" w:line="240" w:lineRule="auto"/>
        <w:jc w:val="both"/>
        <w:rPr>
          <w:rFonts w:asciiTheme="majorBidi" w:hAnsiTheme="majorBidi" w:cstheme="majorBidi"/>
          <w:lang w:val="sq-AL"/>
        </w:rPr>
      </w:pPr>
      <w:r w:rsidRPr="00052AC8">
        <w:rPr>
          <w:rFonts w:asciiTheme="majorBidi" w:hAnsiTheme="majorBidi" w:cstheme="majorBidi"/>
          <w:lang w:val="sq-AL"/>
        </w:rPr>
        <w:t>Sipas politikave të prokurimit të START, synojmë të zgjedhim individin ose kompaninë që ofron vlerën më të mirë për para. Për këtë arsye, kërkojmë që oferta juaj teknike dhe financiare të përfshijë, ndër të tjera, këto elemente:</w:t>
      </w:r>
    </w:p>
    <w:p w:rsidR="00052AC8" w:rsidRPr="00052AC8" w:rsidRDefault="0021366C" w:rsidP="00BC63E0">
      <w:pPr>
        <w:pStyle w:val="ListParagraph"/>
        <w:numPr>
          <w:ilvl w:val="0"/>
          <w:numId w:val="14"/>
        </w:numPr>
        <w:spacing w:before="120" w:after="120" w:line="240" w:lineRule="auto"/>
        <w:contextualSpacing w:val="0"/>
        <w:jc w:val="both"/>
        <w:rPr>
          <w:rFonts w:asciiTheme="majorBidi" w:hAnsiTheme="majorBidi" w:cstheme="majorBidi"/>
          <w:lang w:val="sq-AL"/>
        </w:rPr>
      </w:pPr>
      <w:r w:rsidRPr="00052AC8">
        <w:rPr>
          <w:rFonts w:asciiTheme="majorBidi" w:hAnsiTheme="majorBidi" w:cstheme="majorBidi"/>
          <w:lang w:val="sq-AL"/>
        </w:rPr>
        <w:t xml:space="preserve">Dokumentet tuaja të regjistrimit me </w:t>
      </w:r>
      <w:r w:rsidR="00052AC8">
        <w:rPr>
          <w:rFonts w:asciiTheme="majorBidi" w:hAnsiTheme="majorBidi" w:cstheme="majorBidi"/>
          <w:lang w:val="sq-AL"/>
        </w:rPr>
        <w:t>Autoritetet Relevante</w:t>
      </w:r>
      <w:r w:rsidRPr="00052AC8">
        <w:rPr>
          <w:rFonts w:asciiTheme="majorBidi" w:hAnsiTheme="majorBidi" w:cstheme="majorBidi"/>
          <w:lang w:val="sq-AL"/>
        </w:rPr>
        <w:t xml:space="preserve"> të Kosovës.</w:t>
      </w:r>
    </w:p>
    <w:p w:rsidR="00052AC8" w:rsidRPr="00052AC8" w:rsidRDefault="0021366C" w:rsidP="00BC63E0">
      <w:pPr>
        <w:pStyle w:val="ListParagraph"/>
        <w:numPr>
          <w:ilvl w:val="0"/>
          <w:numId w:val="14"/>
        </w:numPr>
        <w:spacing w:before="120" w:after="120" w:line="240" w:lineRule="auto"/>
        <w:contextualSpacing w:val="0"/>
        <w:jc w:val="both"/>
        <w:rPr>
          <w:rFonts w:asciiTheme="majorBidi" w:hAnsiTheme="majorBidi" w:cstheme="majorBidi"/>
          <w:lang w:val="sq-AL"/>
        </w:rPr>
      </w:pPr>
      <w:r w:rsidRPr="00052AC8">
        <w:rPr>
          <w:rFonts w:asciiTheme="majorBidi" w:hAnsiTheme="majorBidi" w:cstheme="majorBidi"/>
          <w:lang w:val="sq-AL"/>
        </w:rPr>
        <w:t xml:space="preserve">Kualifikimet dhe licencat e individëve ose </w:t>
      </w:r>
      <w:r w:rsidR="00052AC8">
        <w:rPr>
          <w:rFonts w:asciiTheme="majorBidi" w:hAnsiTheme="majorBidi" w:cstheme="majorBidi"/>
          <w:lang w:val="sq-AL"/>
        </w:rPr>
        <w:t>stafit</w:t>
      </w:r>
      <w:r w:rsidRPr="00052AC8">
        <w:rPr>
          <w:rFonts w:asciiTheme="majorBidi" w:hAnsiTheme="majorBidi" w:cstheme="majorBidi"/>
          <w:lang w:val="sq-AL"/>
        </w:rPr>
        <w:t xml:space="preserve"> që mund të angazhohet në këtë detyrë.</w:t>
      </w:r>
    </w:p>
    <w:p w:rsidR="00052AC8" w:rsidRPr="00052AC8" w:rsidRDefault="0021366C" w:rsidP="00BC63E0">
      <w:pPr>
        <w:pStyle w:val="ListParagraph"/>
        <w:numPr>
          <w:ilvl w:val="0"/>
          <w:numId w:val="14"/>
        </w:numPr>
        <w:spacing w:before="120" w:after="120" w:line="240" w:lineRule="auto"/>
        <w:contextualSpacing w:val="0"/>
        <w:jc w:val="both"/>
        <w:rPr>
          <w:rFonts w:asciiTheme="majorBidi" w:hAnsiTheme="majorBidi" w:cstheme="majorBidi"/>
          <w:lang w:val="sq-AL"/>
        </w:rPr>
      </w:pPr>
      <w:r w:rsidRPr="00052AC8">
        <w:rPr>
          <w:rFonts w:asciiTheme="majorBidi" w:hAnsiTheme="majorBidi" w:cstheme="majorBidi"/>
          <w:lang w:val="sq-AL"/>
        </w:rPr>
        <w:t>Listën dhe kontaktet e tre klientëve të mëparshëm të ngjashëm me këtë detyrë.</w:t>
      </w:r>
    </w:p>
    <w:p w:rsidR="00052AC8" w:rsidRPr="00052AC8" w:rsidRDefault="0021366C" w:rsidP="00BC63E0">
      <w:pPr>
        <w:pStyle w:val="ListParagraph"/>
        <w:numPr>
          <w:ilvl w:val="0"/>
          <w:numId w:val="14"/>
        </w:numPr>
        <w:spacing w:before="120" w:after="120" w:line="240" w:lineRule="auto"/>
        <w:contextualSpacing w:val="0"/>
        <w:jc w:val="both"/>
        <w:rPr>
          <w:rFonts w:asciiTheme="majorBidi" w:hAnsiTheme="majorBidi" w:cstheme="majorBidi"/>
          <w:lang w:val="sq-AL"/>
        </w:rPr>
      </w:pPr>
      <w:r w:rsidRPr="00052AC8">
        <w:rPr>
          <w:rFonts w:asciiTheme="majorBidi" w:hAnsiTheme="majorBidi" w:cstheme="majorBidi"/>
          <w:lang w:val="sq-AL"/>
        </w:rPr>
        <w:t xml:space="preserve">Filozofinë tuaj të </w:t>
      </w:r>
      <w:proofErr w:type="spellStart"/>
      <w:r w:rsidRPr="00052AC8">
        <w:rPr>
          <w:rFonts w:asciiTheme="majorBidi" w:hAnsiTheme="majorBidi" w:cstheme="majorBidi"/>
          <w:lang w:val="sq-AL"/>
        </w:rPr>
        <w:t>auditimit</w:t>
      </w:r>
      <w:proofErr w:type="spellEnd"/>
      <w:r w:rsidRPr="00052AC8">
        <w:rPr>
          <w:rFonts w:asciiTheme="majorBidi" w:hAnsiTheme="majorBidi" w:cstheme="majorBidi"/>
          <w:lang w:val="sq-AL"/>
        </w:rPr>
        <w:t xml:space="preserve"> të brendshëm dhe një përshkrim të shkurtër të pritjeve dhe llojeve të vlerësimeve që parashikoni të realizoni.</w:t>
      </w:r>
    </w:p>
    <w:p w:rsidR="00F50DD1" w:rsidRDefault="0021366C" w:rsidP="00BC63E0">
      <w:pPr>
        <w:pStyle w:val="ListParagraph"/>
        <w:numPr>
          <w:ilvl w:val="0"/>
          <w:numId w:val="14"/>
        </w:numPr>
        <w:spacing w:before="120" w:after="120" w:line="240" w:lineRule="auto"/>
        <w:contextualSpacing w:val="0"/>
        <w:jc w:val="both"/>
        <w:rPr>
          <w:rFonts w:asciiTheme="majorBidi" w:hAnsiTheme="majorBidi" w:cstheme="majorBidi"/>
          <w:lang w:val="sq-AL"/>
        </w:rPr>
      </w:pPr>
      <w:r w:rsidRPr="00052AC8">
        <w:rPr>
          <w:rFonts w:asciiTheme="majorBidi" w:hAnsiTheme="majorBidi" w:cstheme="majorBidi"/>
          <w:lang w:val="sq-AL"/>
        </w:rPr>
        <w:t xml:space="preserve">Një ndarje të detajuar të kostove të shërbimeve tuaja, me ndarje të orëve mujore të angazhimit për stafin junior, </w:t>
      </w:r>
      <w:proofErr w:type="spellStart"/>
      <w:r w:rsidRPr="00052AC8">
        <w:rPr>
          <w:rFonts w:asciiTheme="majorBidi" w:hAnsiTheme="majorBidi" w:cstheme="majorBidi"/>
          <w:lang w:val="sq-AL"/>
        </w:rPr>
        <w:t>senior</w:t>
      </w:r>
      <w:proofErr w:type="spellEnd"/>
      <w:r w:rsidRPr="00052AC8">
        <w:rPr>
          <w:rFonts w:asciiTheme="majorBidi" w:hAnsiTheme="majorBidi" w:cstheme="majorBidi"/>
          <w:lang w:val="sq-AL"/>
        </w:rPr>
        <w:t xml:space="preserve"> dhe partner.</w:t>
      </w:r>
    </w:p>
    <w:p w:rsidR="00052AC8" w:rsidRDefault="00052AC8" w:rsidP="00BC63E0">
      <w:pPr>
        <w:spacing w:before="120" w:after="120" w:line="240" w:lineRule="auto"/>
        <w:jc w:val="both"/>
        <w:rPr>
          <w:rFonts w:asciiTheme="majorBidi" w:hAnsiTheme="majorBidi" w:cstheme="majorBidi"/>
          <w:lang w:val="sq-AL"/>
        </w:rPr>
      </w:pPr>
    </w:p>
    <w:p w:rsidR="00052AC8" w:rsidRPr="00052AC8" w:rsidRDefault="00052AC8" w:rsidP="00BC63E0">
      <w:pPr>
        <w:spacing w:before="120" w:after="120" w:line="240" w:lineRule="auto"/>
        <w:jc w:val="both"/>
        <w:rPr>
          <w:rFonts w:asciiTheme="majorBidi" w:hAnsiTheme="majorBidi" w:cstheme="majorBidi"/>
          <w:sz w:val="26"/>
          <w:szCs w:val="26"/>
          <w:lang w:val="sq-AL"/>
        </w:rPr>
      </w:pPr>
      <w:r w:rsidRPr="00052AC8">
        <w:rPr>
          <w:rFonts w:asciiTheme="majorBidi" w:hAnsiTheme="majorBidi" w:cstheme="majorBidi"/>
          <w:sz w:val="26"/>
          <w:szCs w:val="26"/>
          <w:lang w:val="sq-AL"/>
        </w:rPr>
        <w:t>Të gjithë të interesuarit, ju lutem që t’i dërgoni ofertat tuaja përmes postës elektronike të START</w:t>
      </w:r>
      <w:r>
        <w:rPr>
          <w:rFonts w:asciiTheme="majorBidi" w:hAnsiTheme="majorBidi" w:cstheme="majorBidi"/>
          <w:sz w:val="26"/>
          <w:szCs w:val="26"/>
          <w:lang w:val="sq-AL"/>
        </w:rPr>
        <w:t>-it</w:t>
      </w:r>
      <w:r w:rsidRPr="00052AC8">
        <w:rPr>
          <w:rFonts w:asciiTheme="majorBidi" w:hAnsiTheme="majorBidi" w:cstheme="majorBidi"/>
          <w:sz w:val="26"/>
          <w:szCs w:val="26"/>
          <w:lang w:val="sq-AL"/>
        </w:rPr>
        <w:t xml:space="preserve">: </w:t>
      </w:r>
      <w:hyperlink r:id="rId8" w:history="1">
        <w:r w:rsidRPr="00052AC8">
          <w:rPr>
            <w:rStyle w:val="Hyperlink"/>
            <w:rFonts w:asciiTheme="majorBidi" w:hAnsiTheme="majorBidi" w:cstheme="majorBidi"/>
            <w:sz w:val="26"/>
            <w:szCs w:val="26"/>
            <w:lang w:val="sq-AL"/>
          </w:rPr>
          <w:t>info@start-finance.org</w:t>
        </w:r>
      </w:hyperlink>
      <w:r w:rsidRPr="00052AC8">
        <w:rPr>
          <w:rFonts w:asciiTheme="majorBidi" w:hAnsiTheme="majorBidi" w:cstheme="majorBidi"/>
          <w:sz w:val="26"/>
          <w:szCs w:val="26"/>
          <w:lang w:val="sq-AL"/>
        </w:rPr>
        <w:t xml:space="preserve"> më së largu, deri me </w:t>
      </w:r>
      <w:r w:rsidRPr="00052AC8">
        <w:rPr>
          <w:rFonts w:asciiTheme="majorBidi" w:hAnsiTheme="majorBidi" w:cstheme="majorBidi"/>
          <w:b/>
          <w:bCs/>
          <w:sz w:val="26"/>
          <w:szCs w:val="26"/>
          <w:lang w:val="sq-AL"/>
        </w:rPr>
        <w:t>2</w:t>
      </w:r>
      <w:r w:rsidR="00BC63E0">
        <w:rPr>
          <w:rFonts w:asciiTheme="majorBidi" w:hAnsiTheme="majorBidi" w:cstheme="majorBidi"/>
          <w:b/>
          <w:bCs/>
          <w:sz w:val="26"/>
          <w:szCs w:val="26"/>
          <w:lang w:val="sq-AL"/>
        </w:rPr>
        <w:t>1</w:t>
      </w:r>
      <w:r w:rsidRPr="00052AC8">
        <w:rPr>
          <w:rFonts w:asciiTheme="majorBidi" w:hAnsiTheme="majorBidi" w:cstheme="majorBidi"/>
          <w:b/>
          <w:bCs/>
          <w:sz w:val="26"/>
          <w:szCs w:val="26"/>
          <w:lang w:val="sq-AL"/>
        </w:rPr>
        <w:t xml:space="preserve"> </w:t>
      </w:r>
      <w:r w:rsidR="00BC63E0">
        <w:rPr>
          <w:rFonts w:asciiTheme="majorBidi" w:hAnsiTheme="majorBidi" w:cstheme="majorBidi"/>
          <w:b/>
          <w:bCs/>
          <w:sz w:val="26"/>
          <w:szCs w:val="26"/>
          <w:lang w:val="sq-AL"/>
        </w:rPr>
        <w:t>Korrik</w:t>
      </w:r>
      <w:r w:rsidRPr="00052AC8">
        <w:rPr>
          <w:rFonts w:asciiTheme="majorBidi" w:hAnsiTheme="majorBidi" w:cstheme="majorBidi"/>
          <w:b/>
          <w:bCs/>
          <w:sz w:val="26"/>
          <w:szCs w:val="26"/>
          <w:lang w:val="sq-AL"/>
        </w:rPr>
        <w:t xml:space="preserve"> 2025</w:t>
      </w:r>
      <w:r>
        <w:rPr>
          <w:rFonts w:asciiTheme="majorBidi" w:hAnsiTheme="majorBidi" w:cstheme="majorBidi"/>
          <w:b/>
          <w:bCs/>
          <w:sz w:val="26"/>
          <w:szCs w:val="26"/>
          <w:lang w:val="sq-AL"/>
        </w:rPr>
        <w:t>,</w:t>
      </w:r>
      <w:r w:rsidRPr="00052AC8">
        <w:rPr>
          <w:rFonts w:asciiTheme="majorBidi" w:hAnsiTheme="majorBidi" w:cstheme="majorBidi"/>
          <w:b/>
          <w:bCs/>
          <w:sz w:val="26"/>
          <w:szCs w:val="26"/>
          <w:lang w:val="sq-AL"/>
        </w:rPr>
        <w:t xml:space="preserve"> ora 16:00</w:t>
      </w:r>
      <w:r w:rsidRPr="00052AC8">
        <w:rPr>
          <w:rFonts w:asciiTheme="majorBidi" w:hAnsiTheme="majorBidi" w:cstheme="majorBidi"/>
          <w:sz w:val="26"/>
          <w:szCs w:val="26"/>
          <w:lang w:val="sq-AL"/>
        </w:rPr>
        <w:t xml:space="preserve"> </w:t>
      </w:r>
    </w:p>
    <w:sectPr w:rsidR="00052AC8" w:rsidRPr="00052AC8" w:rsidSect="00BF338C">
      <w:headerReference w:type="default" r:id="rId9"/>
      <w:footerReference w:type="default" r:id="rId10"/>
      <w:pgSz w:w="11907" w:h="16840" w:code="9"/>
      <w:pgMar w:top="1871" w:right="1134" w:bottom="1531" w:left="1134" w:header="42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6CAD" w:rsidRDefault="00836CAD" w:rsidP="00052AC8">
      <w:pPr>
        <w:spacing w:after="0" w:line="240" w:lineRule="auto"/>
      </w:pPr>
      <w:r>
        <w:separator/>
      </w:r>
    </w:p>
  </w:endnote>
  <w:endnote w:type="continuationSeparator" w:id="0">
    <w:p w:rsidR="00836CAD" w:rsidRDefault="00836CAD" w:rsidP="00052A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AC8" w:rsidRPr="00052AC8" w:rsidRDefault="00052AC8" w:rsidP="00052AC8">
    <w:pPr>
      <w:pStyle w:val="Footer"/>
      <w:jc w:val="center"/>
      <w:rPr>
        <w:rFonts w:asciiTheme="majorBidi" w:hAnsiTheme="majorBidi" w:cstheme="majorBidi"/>
        <w:lang w:val="sq-AL"/>
      </w:rPr>
    </w:pPr>
    <w:r w:rsidRPr="00052AC8">
      <w:rPr>
        <w:rFonts w:asciiTheme="majorBidi" w:hAnsiTheme="majorBidi" w:cstheme="majorBidi"/>
        <w:lang w:val="sq-AL"/>
      </w:rPr>
      <w:t>Thirrje për Oferta</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6CAD" w:rsidRDefault="00836CAD" w:rsidP="00052AC8">
      <w:pPr>
        <w:spacing w:after="0" w:line="240" w:lineRule="auto"/>
      </w:pPr>
      <w:r>
        <w:separator/>
      </w:r>
    </w:p>
  </w:footnote>
  <w:footnote w:type="continuationSeparator" w:id="0">
    <w:p w:rsidR="00836CAD" w:rsidRDefault="00836CAD" w:rsidP="00052A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AC8" w:rsidRDefault="00052AC8" w:rsidP="00052AC8">
    <w:pPr>
      <w:pStyle w:val="Header"/>
      <w:jc w:val="center"/>
      <w:rPr>
        <w:rFonts w:asciiTheme="majorBidi" w:hAnsiTheme="majorBidi" w:cstheme="majorBidi"/>
        <w:lang w:val="en-GB"/>
      </w:rPr>
    </w:pPr>
    <w:r>
      <w:rPr>
        <w:rFonts w:asciiTheme="majorBidi" w:hAnsiTheme="majorBidi" w:cstheme="majorBidi"/>
        <w:noProof/>
        <w:lang w:val="sq-AL" w:eastAsia="sq-AL"/>
      </w:rPr>
      <w:drawing>
        <wp:inline distT="0" distB="0" distL="0" distR="0">
          <wp:extent cx="1883664" cy="432816"/>
          <wp:effectExtent l="0" t="0" r="254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ART-small.jpg"/>
                  <pic:cNvPicPr/>
                </pic:nvPicPr>
                <pic:blipFill>
                  <a:blip r:embed="rId1">
                    <a:extLst>
                      <a:ext uri="{28A0092B-C50C-407E-A947-70E740481C1C}">
                        <a14:useLocalDpi xmlns:a14="http://schemas.microsoft.com/office/drawing/2010/main" val="0"/>
                      </a:ext>
                    </a:extLst>
                  </a:blip>
                  <a:stretch>
                    <a:fillRect/>
                  </a:stretch>
                </pic:blipFill>
                <pic:spPr>
                  <a:xfrm>
                    <a:off x="0" y="0"/>
                    <a:ext cx="1883664" cy="432816"/>
                  </a:xfrm>
                  <a:prstGeom prst="rect">
                    <a:avLst/>
                  </a:prstGeom>
                </pic:spPr>
              </pic:pic>
            </a:graphicData>
          </a:graphic>
        </wp:inline>
      </w:drawing>
    </w:r>
  </w:p>
  <w:p w:rsidR="00052AC8" w:rsidRPr="00052AC8" w:rsidRDefault="00052AC8" w:rsidP="00052AC8">
    <w:pPr>
      <w:pStyle w:val="Header"/>
      <w:jc w:val="center"/>
      <w:rPr>
        <w:rFonts w:asciiTheme="majorBidi" w:hAnsiTheme="majorBidi" w:cstheme="majorBidi"/>
        <w:lang w:val="en-GB"/>
      </w:rPr>
    </w:pPr>
    <w:proofErr w:type="spellStart"/>
    <w:r w:rsidRPr="00052AC8">
      <w:rPr>
        <w:rFonts w:asciiTheme="majorBidi" w:hAnsiTheme="majorBidi" w:cstheme="majorBidi"/>
        <w:lang w:val="en-GB"/>
      </w:rPr>
      <w:t>Institucioni</w:t>
    </w:r>
    <w:proofErr w:type="spellEnd"/>
    <w:r w:rsidRPr="00052AC8">
      <w:rPr>
        <w:rFonts w:asciiTheme="majorBidi" w:hAnsiTheme="majorBidi" w:cstheme="majorBidi"/>
        <w:lang w:val="en-GB"/>
      </w:rPr>
      <w:t xml:space="preserve"> Mikro </w:t>
    </w:r>
    <w:proofErr w:type="spellStart"/>
    <w:r w:rsidRPr="00052AC8">
      <w:rPr>
        <w:rFonts w:asciiTheme="majorBidi" w:hAnsiTheme="majorBidi" w:cstheme="majorBidi"/>
        <w:lang w:val="en-GB"/>
      </w:rPr>
      <w:t>Financiar</w:t>
    </w:r>
    <w:proofErr w:type="spellEnd"/>
    <w:r w:rsidRPr="00052AC8">
      <w:rPr>
        <w:rFonts w:asciiTheme="majorBidi" w:hAnsiTheme="majorBidi" w:cstheme="majorBidi"/>
        <w:lang w:val="en-GB"/>
      </w:rPr>
      <w:t xml:space="preserve"> START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170C5785"/>
    <w:multiLevelType w:val="hybridMultilevel"/>
    <w:tmpl w:val="AF061B4E"/>
    <w:lvl w:ilvl="0" w:tplc="041C000F">
      <w:start w:val="1"/>
      <w:numFmt w:val="decimal"/>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0" w15:restartNumberingAfterBreak="0">
    <w:nsid w:val="28C13508"/>
    <w:multiLevelType w:val="hybridMultilevel"/>
    <w:tmpl w:val="846C9380"/>
    <w:lvl w:ilvl="0" w:tplc="041C000F">
      <w:start w:val="1"/>
      <w:numFmt w:val="decimal"/>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1" w15:restartNumberingAfterBreak="0">
    <w:nsid w:val="60782D17"/>
    <w:multiLevelType w:val="hybridMultilevel"/>
    <w:tmpl w:val="81787F7A"/>
    <w:lvl w:ilvl="0" w:tplc="041C000F">
      <w:start w:val="1"/>
      <w:numFmt w:val="decimal"/>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2" w15:restartNumberingAfterBreak="0">
    <w:nsid w:val="703438FC"/>
    <w:multiLevelType w:val="hybridMultilevel"/>
    <w:tmpl w:val="BABA1810"/>
    <w:lvl w:ilvl="0" w:tplc="041C000F">
      <w:start w:val="1"/>
      <w:numFmt w:val="decimal"/>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3" w15:restartNumberingAfterBreak="0">
    <w:nsid w:val="7CAC363B"/>
    <w:multiLevelType w:val="hybridMultilevel"/>
    <w:tmpl w:val="84566BB8"/>
    <w:lvl w:ilvl="0" w:tplc="041C000F">
      <w:start w:val="1"/>
      <w:numFmt w:val="decimal"/>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 w:numId="10">
    <w:abstractNumId w:val="11"/>
  </w:num>
  <w:num w:numId="11">
    <w:abstractNumId w:val="13"/>
  </w:num>
  <w:num w:numId="12">
    <w:abstractNumId w:val="12"/>
  </w:num>
  <w:num w:numId="13">
    <w:abstractNumId w:val="9"/>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730"/>
    <w:rsid w:val="00034616"/>
    <w:rsid w:val="00052AC8"/>
    <w:rsid w:val="0006063C"/>
    <w:rsid w:val="0015074B"/>
    <w:rsid w:val="0021366C"/>
    <w:rsid w:val="0029639D"/>
    <w:rsid w:val="00326F90"/>
    <w:rsid w:val="00836CAD"/>
    <w:rsid w:val="00AA1D8D"/>
    <w:rsid w:val="00B47730"/>
    <w:rsid w:val="00BC63E0"/>
    <w:rsid w:val="00BF338C"/>
    <w:rsid w:val="00CB0664"/>
    <w:rsid w:val="00F50DD1"/>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E198AA1"/>
  <w14:defaultImageDpi w14:val="300"/>
  <w15:docId w15:val="{04191E1A-BC64-4203-82B0-CBC04B225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yperlink">
    <w:name w:val="Hyperlink"/>
    <w:basedOn w:val="DefaultParagraphFont"/>
    <w:uiPriority w:val="99"/>
    <w:unhideWhenUsed/>
    <w:rsid w:val="00052AC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tart-finance.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E13C70-C11B-49E7-8776-7F8D3F215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631</Words>
  <Characters>3601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4224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Vehbi Zeqiri</cp:lastModifiedBy>
  <cp:revision>3</cp:revision>
  <dcterms:created xsi:type="dcterms:W3CDTF">2025-07-10T11:19:00Z</dcterms:created>
  <dcterms:modified xsi:type="dcterms:W3CDTF">2025-07-10T11:29:00Z</dcterms:modified>
  <cp:category/>
</cp:coreProperties>
</file>